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5" w:rsidRPr="001B5CEE" w:rsidRDefault="009B38B8" w:rsidP="009674BA">
      <w:pPr>
        <w:widowControl w:val="0"/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49847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113A65" w:rsidRPr="001B5CEE" w:rsidRDefault="00113A65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113A65" w:rsidRPr="001B5CEE" w:rsidRDefault="00E72724" w:rsidP="00DA6E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20.07.2022              </w:t>
      </w:r>
      <w:r w:rsidR="00113A65" w:rsidRPr="001B5CEE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113A65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13A65" w:rsidRPr="001B5C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13A65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883B2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13A65" w:rsidRPr="00883B2E">
        <w:rPr>
          <w:rFonts w:ascii="Times New Roman" w:hAnsi="Times New Roman"/>
          <w:sz w:val="24"/>
          <w:szCs w:val="24"/>
          <w:lang w:eastAsia="ru-RU"/>
        </w:rPr>
        <w:t>с. Михайловка</w:t>
      </w:r>
      <w:r w:rsidR="00113A65">
        <w:rPr>
          <w:rFonts w:ascii="Times New Roman" w:hAnsi="Times New Roman"/>
          <w:sz w:val="24"/>
          <w:lang w:eastAsia="ru-RU"/>
        </w:rPr>
        <w:t xml:space="preserve">          </w:t>
      </w:r>
      <w:r>
        <w:rPr>
          <w:rFonts w:ascii="Times New Roman" w:hAnsi="Times New Roman"/>
          <w:sz w:val="24"/>
          <w:lang w:eastAsia="ru-RU"/>
        </w:rPr>
        <w:t xml:space="preserve">                 </w:t>
      </w:r>
      <w:r w:rsidR="00113A65">
        <w:rPr>
          <w:rFonts w:ascii="Times New Roman" w:hAnsi="Times New Roman"/>
          <w:sz w:val="24"/>
          <w:lang w:eastAsia="ru-RU"/>
        </w:rPr>
        <w:t xml:space="preserve">                     </w:t>
      </w:r>
      <w:r w:rsidR="00113A65" w:rsidRPr="001B5CEE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864-па</w:t>
      </w:r>
    </w:p>
    <w:p w:rsidR="00113A65" w:rsidRPr="00504270" w:rsidRDefault="00113A65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113A65" w:rsidRPr="00504270" w:rsidRDefault="00113A65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F72AA0" w:rsidRPr="00F72AA0" w:rsidRDefault="00F72AA0" w:rsidP="00F72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:rsidR="00F72AA0" w:rsidRPr="00F72AA0" w:rsidRDefault="00F72AA0" w:rsidP="00F72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:rsidR="00533486" w:rsidRDefault="00677DB8" w:rsidP="00677D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Pr="00677DB8">
        <w:rPr>
          <w:rFonts w:ascii="Times New Roman" w:hAnsi="Times New Roman"/>
          <w:b/>
          <w:sz w:val="28"/>
          <w:szCs w:val="28"/>
        </w:rPr>
        <w:t xml:space="preserve">«Предоставление сведений, документов </w:t>
      </w:r>
    </w:p>
    <w:p w:rsidR="00533486" w:rsidRDefault="00677DB8" w:rsidP="00677D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7DB8">
        <w:rPr>
          <w:rFonts w:ascii="Times New Roman" w:hAnsi="Times New Roman"/>
          <w:b/>
          <w:sz w:val="28"/>
          <w:szCs w:val="28"/>
        </w:rPr>
        <w:t xml:space="preserve">и материалов, содержащихся в </w:t>
      </w:r>
      <w:proofErr w:type="gramStart"/>
      <w:r w:rsidRPr="00677DB8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Pr="00677DB8">
        <w:rPr>
          <w:rFonts w:ascii="Times New Roman" w:hAnsi="Times New Roman"/>
          <w:b/>
          <w:sz w:val="28"/>
          <w:szCs w:val="28"/>
        </w:rPr>
        <w:t xml:space="preserve"> информационной </w:t>
      </w:r>
    </w:p>
    <w:p w:rsidR="00F72AA0" w:rsidRPr="00F72AA0" w:rsidRDefault="00677DB8" w:rsidP="00677D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DB8">
        <w:rPr>
          <w:rFonts w:ascii="Times New Roman" w:hAnsi="Times New Roman"/>
          <w:b/>
          <w:sz w:val="28"/>
          <w:szCs w:val="28"/>
        </w:rPr>
        <w:t>системе Приморского края «Региональная информационная система обеспечения градостроительной деятельности Приморского края»</w:t>
      </w:r>
    </w:p>
    <w:p w:rsidR="00F72AA0" w:rsidRPr="00F72AA0" w:rsidRDefault="00F72AA0" w:rsidP="00F72AA0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72AA0" w:rsidRPr="00F72AA0" w:rsidRDefault="00F72AA0" w:rsidP="00F72AA0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72AA0" w:rsidRPr="00F72AA0" w:rsidRDefault="00F72AA0" w:rsidP="00F72A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FF4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ст. 56-57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Градостроительн</w:t>
      </w:r>
      <w:r w:rsidR="00FF4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</w:t>
      </w:r>
      <w:r w:rsidR="00FF4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FF4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15 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256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 РФ от </w:t>
      </w:r>
      <w:r w:rsidR="00256D1C" w:rsidRPr="00256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06.10.2003 № 131-ФЗ «Об о</w:t>
      </w:r>
      <w:r w:rsidR="00256D1C" w:rsidRPr="00256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256D1C" w:rsidRPr="00256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="00256D1C" w:rsidRPr="00256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56D1C" w:rsidRPr="00256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рации», </w:t>
      </w:r>
      <w:r w:rsidR="002A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</w:t>
      </w:r>
      <w:r w:rsidR="002A09B8" w:rsidRPr="002A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2A0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27.07.2010 № 210-ФЗ «Об орган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предоставления государственных и муниципальных услуг», постано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лением администрации Михайловского муниципального района 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услуг)», Уставом Михайловского муниц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2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района, в целях повышения качества и доступности результатов предоставления муниципальной услуги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района </w:t>
      </w:r>
    </w:p>
    <w:p w:rsidR="00F72AA0" w:rsidRPr="00F72AA0" w:rsidRDefault="00F72AA0" w:rsidP="00F72A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AA0" w:rsidRPr="00F72AA0" w:rsidRDefault="00F72AA0" w:rsidP="00F72A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72AA0" w:rsidRPr="00F72AA0" w:rsidRDefault="00F72AA0" w:rsidP="00C239E5">
      <w:pPr>
        <w:tabs>
          <w:tab w:val="left" w:pos="76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B3B" w:rsidRDefault="00F72AA0" w:rsidP="00386A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A6B3B" w:rsidSect="0068242E">
          <w:headerReference w:type="default" r:id="rId10"/>
          <w:pgSz w:w="11906" w:h="16838"/>
          <w:pgMar w:top="251" w:right="851" w:bottom="1134" w:left="1701" w:header="0" w:footer="709" w:gutter="0"/>
          <w:cols w:space="708"/>
          <w:titlePg/>
          <w:docGrid w:linePitch="360"/>
        </w:sectPr>
      </w:pP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админ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страцией Михайловского муниципального района муниципальной услуги </w:t>
      </w:r>
      <w:r w:rsidR="00386A13" w:rsidRPr="00386A1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сведений, документов и материалов, содержащихся в гос</w:t>
      </w:r>
      <w:r w:rsidR="00386A13" w:rsidRPr="00386A1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86A13" w:rsidRPr="00386A13">
        <w:rPr>
          <w:rFonts w:ascii="Times New Roman" w:eastAsia="Times New Roman" w:hAnsi="Times New Roman"/>
          <w:sz w:val="28"/>
          <w:szCs w:val="28"/>
          <w:lang w:eastAsia="ru-RU"/>
        </w:rPr>
        <w:t>дарственной информационной системе Приморского края «</w:t>
      </w:r>
      <w:proofErr w:type="gramStart"/>
      <w:r w:rsidR="00386A13" w:rsidRPr="00386A13">
        <w:rPr>
          <w:rFonts w:ascii="Times New Roman" w:eastAsia="Times New Roman" w:hAnsi="Times New Roman"/>
          <w:sz w:val="28"/>
          <w:szCs w:val="28"/>
          <w:lang w:eastAsia="ru-RU"/>
        </w:rPr>
        <w:t>Региональная</w:t>
      </w:r>
      <w:proofErr w:type="gramEnd"/>
      <w:r w:rsidR="00386A13" w:rsidRPr="00386A13">
        <w:rPr>
          <w:rFonts w:ascii="Times New Roman" w:eastAsia="Times New Roman" w:hAnsi="Times New Roman"/>
          <w:sz w:val="28"/>
          <w:szCs w:val="28"/>
          <w:lang w:eastAsia="ru-RU"/>
        </w:rPr>
        <w:t xml:space="preserve"> ин</w:t>
      </w:r>
      <w:r w:rsidR="009A6B3B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F72AA0" w:rsidRPr="00F72AA0" w:rsidRDefault="00386A13" w:rsidP="009A6B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формационная система обеспечения градостроительной деятельности Пр</w:t>
      </w:r>
      <w:r w:rsidRPr="00386A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6A13">
        <w:rPr>
          <w:rFonts w:ascii="Times New Roman" w:eastAsia="Times New Roman" w:hAnsi="Times New Roman"/>
          <w:sz w:val="28"/>
          <w:szCs w:val="28"/>
          <w:lang w:eastAsia="ru-RU"/>
        </w:rPr>
        <w:t>морского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72AA0" w:rsidRPr="00F72AA0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(прилагается).</w:t>
      </w:r>
    </w:p>
    <w:p w:rsidR="00F72AA0" w:rsidRPr="00F72AA0" w:rsidRDefault="00F72AA0" w:rsidP="00F72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Корж С.Г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proofErr w:type="gramStart"/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го района.</w:t>
      </w:r>
    </w:p>
    <w:p w:rsidR="00F72AA0" w:rsidRPr="00F72AA0" w:rsidRDefault="00F72AA0" w:rsidP="00F72AA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72AA0">
        <w:rPr>
          <w:rFonts w:ascii="Times New Roman" w:eastAsia="Times New Roman" w:hAnsi="Times New Roman"/>
          <w:sz w:val="28"/>
          <w:szCs w:val="28"/>
          <w:lang w:eastAsia="ru-RU"/>
        </w:rPr>
        <w:t>она.</w:t>
      </w:r>
    </w:p>
    <w:p w:rsidR="00A3237B" w:rsidRPr="0020319C" w:rsidRDefault="0020319C" w:rsidP="00A323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19C">
        <w:rPr>
          <w:rFonts w:ascii="Times New Roman" w:hAnsi="Times New Roman" w:cs="NTTimes/Cyrillic"/>
          <w:bCs/>
          <w:sz w:val="28"/>
          <w:szCs w:val="28"/>
          <w:lang w:eastAsia="ru-RU"/>
        </w:rPr>
        <w:t xml:space="preserve">4. </w:t>
      </w:r>
      <w:r w:rsidR="00A3237B" w:rsidRPr="00645194">
        <w:rPr>
          <w:rFonts w:ascii="Times New Roman" w:hAnsi="Times New Roman" w:cs="NTTimes/Cyrillic"/>
          <w:sz w:val="28"/>
          <w:szCs w:val="28"/>
          <w:lang w:eastAsia="ru-RU"/>
        </w:rPr>
        <w:t xml:space="preserve">Контроль </w:t>
      </w:r>
      <w:r w:rsidR="00A3237B">
        <w:rPr>
          <w:rFonts w:ascii="Times New Roman" w:hAnsi="Times New Roman" w:cs="NTTimes/Cyrillic"/>
          <w:sz w:val="28"/>
          <w:szCs w:val="28"/>
          <w:lang w:eastAsia="ru-RU"/>
        </w:rPr>
        <w:t>над</w:t>
      </w:r>
      <w:r w:rsidR="00A3237B" w:rsidRPr="00645194">
        <w:rPr>
          <w:rFonts w:ascii="Times New Roman" w:hAnsi="Times New Roman" w:cs="NTTimes/Cyrillic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муниципального района Зубок П.А.</w:t>
      </w:r>
      <w:r w:rsidR="00A3237B" w:rsidRPr="002031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37B" w:rsidRPr="0020319C" w:rsidRDefault="00A3237B" w:rsidP="00A3237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237B" w:rsidRPr="0020319C" w:rsidRDefault="00A3237B" w:rsidP="00A3237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237B" w:rsidRPr="0020319C" w:rsidRDefault="00A3237B" w:rsidP="00A3237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237B" w:rsidRPr="0020319C" w:rsidRDefault="00A3237B" w:rsidP="00A323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20319C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20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A3237B" w:rsidRPr="0020319C" w:rsidRDefault="00A3237B" w:rsidP="00A323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20319C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20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района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20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В.В. Архипов</w:t>
      </w:r>
    </w:p>
    <w:p w:rsidR="0020319C" w:rsidRPr="0020319C" w:rsidRDefault="0020319C" w:rsidP="00A323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19C" w:rsidRPr="0020319C" w:rsidRDefault="0020319C" w:rsidP="002031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724" w:rsidRDefault="00E7272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b/>
          <w:sz w:val="28"/>
        </w:rPr>
        <w:br w:type="page"/>
      </w:r>
    </w:p>
    <w:p w:rsidR="00AE6727" w:rsidRDefault="00AE6727" w:rsidP="0068242E">
      <w:pPr>
        <w:spacing w:after="0" w:line="360" w:lineRule="auto"/>
        <w:ind w:left="4253"/>
        <w:jc w:val="center"/>
        <w:rPr>
          <w:rFonts w:ascii="Times New Roman" w:eastAsia="Times New Roman" w:hAnsi="Times New Roman"/>
          <w:sz w:val="26"/>
          <w:szCs w:val="26"/>
        </w:rPr>
        <w:sectPr w:rsidR="00AE6727" w:rsidSect="0068242E">
          <w:pgSz w:w="11906" w:h="16838"/>
          <w:pgMar w:top="1134" w:right="851" w:bottom="1134" w:left="1701" w:header="567" w:footer="510" w:gutter="0"/>
          <w:cols w:space="708"/>
          <w:docGrid w:linePitch="360"/>
        </w:sectPr>
      </w:pPr>
    </w:p>
    <w:p w:rsidR="00E72724" w:rsidRPr="00E72724" w:rsidRDefault="00E72724" w:rsidP="0068242E">
      <w:pPr>
        <w:spacing w:after="0" w:line="360" w:lineRule="auto"/>
        <w:ind w:left="4253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E72724">
        <w:rPr>
          <w:rFonts w:ascii="Times New Roman" w:eastAsia="Times New Roman" w:hAnsi="Times New Roman"/>
          <w:sz w:val="26"/>
          <w:szCs w:val="26"/>
        </w:rPr>
        <w:lastRenderedPageBreak/>
        <w:t>УТВЕРЖДЕН</w:t>
      </w:r>
    </w:p>
    <w:p w:rsidR="00E72724" w:rsidRPr="00E72724" w:rsidRDefault="00E72724" w:rsidP="0068242E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6"/>
          <w:szCs w:val="26"/>
        </w:rPr>
      </w:pPr>
      <w:r w:rsidRPr="00E72724">
        <w:rPr>
          <w:rFonts w:ascii="Times New Roman" w:eastAsia="Times New Roman" w:hAnsi="Times New Roman"/>
          <w:sz w:val="26"/>
          <w:szCs w:val="26"/>
        </w:rPr>
        <w:t>постановлением администрации</w:t>
      </w:r>
    </w:p>
    <w:p w:rsidR="00E72724" w:rsidRPr="00E72724" w:rsidRDefault="00E72724" w:rsidP="0068242E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6"/>
          <w:szCs w:val="26"/>
        </w:rPr>
      </w:pPr>
      <w:r w:rsidRPr="00E72724">
        <w:rPr>
          <w:rFonts w:ascii="Times New Roman" w:eastAsia="Times New Roman" w:hAnsi="Times New Roman"/>
          <w:sz w:val="26"/>
          <w:szCs w:val="26"/>
        </w:rPr>
        <w:t>Михайловского муниципального района</w:t>
      </w:r>
    </w:p>
    <w:p w:rsidR="00E72724" w:rsidRPr="00E72724" w:rsidRDefault="00E72724" w:rsidP="0068242E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6"/>
          <w:szCs w:val="26"/>
        </w:rPr>
      </w:pPr>
      <w:r w:rsidRPr="00E72724">
        <w:rPr>
          <w:rFonts w:ascii="Times New Roman" w:eastAsia="Times New Roman" w:hAnsi="Times New Roman"/>
          <w:sz w:val="26"/>
          <w:szCs w:val="26"/>
        </w:rPr>
        <w:t>от 20.07.2022 № 864-па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1" w:name="Par45"/>
      <w:bookmarkEnd w:id="1"/>
      <w:r w:rsidRPr="00E72724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72724">
        <w:rPr>
          <w:rFonts w:ascii="Times New Roman" w:eastAsia="Times New Roman" w:hAnsi="Times New Roman"/>
          <w:sz w:val="26"/>
          <w:szCs w:val="26"/>
        </w:rPr>
        <w:t xml:space="preserve">предоставления муниципальной услуги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E72724">
        <w:rPr>
          <w:rFonts w:ascii="Times New Roman" w:eastAsia="Times New Roman" w:hAnsi="Times New Roman"/>
          <w:bCs/>
          <w:sz w:val="26"/>
          <w:szCs w:val="26"/>
          <w:lang w:eastAsia="ru-RU"/>
        </w:rPr>
        <w:t>Предоставление сведений, документов и материалов, содержащихся в госуда</w:t>
      </w:r>
      <w:r w:rsidRPr="00E72724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E72724">
        <w:rPr>
          <w:rFonts w:ascii="Times New Roman" w:eastAsia="Times New Roman" w:hAnsi="Times New Roman"/>
          <w:bCs/>
          <w:sz w:val="26"/>
          <w:szCs w:val="26"/>
          <w:lang w:eastAsia="ru-RU"/>
        </w:rPr>
        <w:t>ственной информационной системе Приморского края «Региональная информац</w:t>
      </w:r>
      <w:r w:rsidRPr="00E72724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E72724">
        <w:rPr>
          <w:rFonts w:ascii="Times New Roman" w:eastAsia="Times New Roman" w:hAnsi="Times New Roman"/>
          <w:bCs/>
          <w:sz w:val="26"/>
          <w:szCs w:val="26"/>
          <w:lang w:eastAsia="ru-RU"/>
        </w:rPr>
        <w:t>онная система обеспечения градостроительной деятельности Приморского края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регулирования административного регламента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Настоящий административный регламент предоставления муниципальной услуги «Пред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ставление сведений, документов и материалов, содержащихся в государственной инфо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мационной системе Приморского края «Региональная информационная система обеспеч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градостроительной деятельности Приморского края» (далее – Регламент,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пальная услуга), устанавливает стандарт предоставления мун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решений и действий (бездействия) администрации Михайловского муниципального района,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ставляющей муниципальную услугу (далее – Администрация), должностного лица Адм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нистрации, предоставляющего муниципальную услугу, либо муниципального служащего Администрации, многофункционального центра (далее – МФЦ), либо работника МФЦ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2. Круг заявителей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Заявителями (получателями муниципальной услуги) являются физические и юридические лица.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От имени заявителя могут выступать их представители, полномочия которых оформляю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ся в порядке, установленном законодательством Российской Федерации (далее - предст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витель).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порядку информирования о предоставлении муниципальной услуги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3.1. Порядок получения информации по вопросам предоставления муниципальной услуги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при личном обращении заявителя непосредственно в Администрацию;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при личном обращении заявителя в многофункциональные центры, расположенные на территории Приморского края, информация о 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торых размещена в информационно-телекоммуникационной сети «Интернет» на официальном сайте www.mfc-25.ru, в случае, если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с использованием средств телефонной, почтовой связи;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на официальном сайте Администрации в информационно-телекоммуникационной сети «Интернет» (далее – официальный сайт Админ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страции);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д)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hyperlink r:id="rId11" w:history="1">
        <w:r w:rsidRPr="00E7272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www.gosuslugi.ru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) и (или) региональной государственной информационной системы «Р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гиональный портал государственных и муниципальных услуг (функций) (далее – Реги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нальный портал).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 Порядок, форма, место размещения и способы получения справочной информации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местах нахождения, почтовых адресах, контактных телефонах, адресах эле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тронной почты, графике работы Администрации расположены на официальном сайте 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министрации, его версии, доступной для лиц со стойкими нарушениями функции зрения.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2" w:history="1">
        <w:r w:rsidRPr="00E7272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www.mfc-25.гu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Едином портале и (или) Региональном портале, на информационных стендах Администрации размещается спр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вочная информация: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адрес электронной почты Администрации, структурных подразделений Администр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номера телефонов структурных подразделений Администрации, извлечения из закон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дательных и иных нормативных правовых актов, содержащих нормы, регулирующие де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тельность по предоставлению муниципальной услуги;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перечень документов, представляемых заявителем, а также требования, предъявляемые к этим документам;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д) образец (форма) заявления о предоставлении муниципальной услуги;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е) основания для отказа в предоставлении муниципальной услуги;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ж) порядок предоставления муниципальной услуги;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з) порядок подачи и рассмотрения жалобы.</w:t>
      </w:r>
    </w:p>
    <w:p w:rsidR="00E72724" w:rsidRPr="00E72724" w:rsidRDefault="00E72724" w:rsidP="00E72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Информация о ходе предоставления муниципальной услуги, о порядке подачи и ра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нального портала, а также с использованием почтовой, телефо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ной связи.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4. Получение информации заявителями по вопросам предоставления муниципал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ной услуги, сведений о ходе предоставления услуги осуществляется: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форме публичного устного или письменного информирования, по телефону, при устном или письменном обращении, а также по электро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ной почте и посредством размещения информации в сети Интернет на официальных сайтах администрации Михайловского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ниципального района, управления градостроительства администрации Михайловского муниципального района, Многофункционального центра;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тал государственных и муниципальных услуг (функций)». Адрес Единого портала гос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дарственных и муниципальных услуг (функций): www.gosuslugi.ru.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Текст настоящего регламента размещается: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 стендах непосредственно в управлении по вопросам градостроительства, имуществе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ных и земельных отношений администрации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хайловского муниципального района, в Многофункциональном центре;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Интернет-сайтах: </w:t>
      </w:r>
      <w:r w:rsidRPr="00E72724">
        <w:rPr>
          <w:rFonts w:ascii="Times New Roman" w:eastAsia="Times New Roman" w:hAnsi="Times New Roman"/>
          <w:sz w:val="24"/>
          <w:szCs w:val="24"/>
        </w:rPr>
        <w:t>www.mikhprim.ru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, www.mfc-25.ru.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граждан и юридических лиц о порядке предоставления муниципальной услуги осуществляется в виде индивидуального информирования (информирование ко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кретного лица) и публичного информирования (информирование неопределенного круга лиц) в ус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ной и письменной форме.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устное информирование о порядке предоставления муниципальной усл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ги обеспечивается должностными лицами управл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по вопросам градостроительства, имущественных и земельных отношений администрации Михайловского муниципального района, осуществляющими предоставление муниципальной услуги, Многофункционал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ным центром - лично или по телефону. При ответах на телефонные звонки и устные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ращения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должностные лица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Время разговора (информирования) по телефону не должно превышать 10 минут, дл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тельность устного информирования при личном обращении не должна превышать 10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нут.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Должностные лица, осуществляющие индивидуальное устное информирование о порядке предоставления муниципальной услуги, должны принять все необходимые меры для по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ного и оперативного ответа на поставленные вопросы.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письменное информирование о порядке, процедуре, ходе предоставления муниципальной услуги при обращении в управления по вопросам градостроительства, имущественных и земельных отношений, Многофункциональный центр производится в течение 30 календарных дней путем направления письменных ответов почтовым отпра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лением, а также электронной почтой.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заявителей осуществляется по следующим вопросам: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правовые основания для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о сроках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порядок предоставления муниципальной услуги и последовательность администрати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ных процедур при предоставлении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основания для отказа в приеме документов;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д) основания для отказа в предоставлении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е) о порядке обжалования действий (бездействия), а также решений должностных лиц 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гана местного самоуправления и (или) организации, участвующей в предоставлении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ж) порядок приема и выдачи документов;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з) стадии реализации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и) размер платы, взимаемой с заявителя за предоставление муниципальной услуги, и п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рядок оплаты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Публичное информирование о порядке и процедуре предоставления услуги осуществляе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ся посредством привлечения средств массовой 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формации, а также путем размещения информации на официальных сайтах администрации Михайловского муниципального района, Многофункционального центра и в федеральной государственной системе «Ед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ный портал государственных и муниципальных услуг (фун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ций)».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5. Наименование муниципальной услуги: «Предоставление сведений, документов и материалов, содержащихся в государственной информационной системе Приморск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го края «Региональная информационная система обеспечения градостроительной деятельн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сти Приморского края».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6. Наименование органов администрации Михайловского муниципального района, предоставляющих муниципальную услугу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осуществляется Администрацией в лице отдела архитектуры и градостроительства управления по вопросам градостроительства, имущ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ственных и земельных отношений (далее – уполномоченный орган, отдел).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gramStart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Орган, предоставляющий муниципальную услугу, не вправе требовать от заяв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теля осуществления действий, в том числе согласований, необходимых для получ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ния муниципальной услуги и связанных с обращением в иные органы и организ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ченных в перечень услуг, которые являются необходимыми и обязательными для предоставления м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ниципальных услуг и предоставляются организациями</w:t>
      </w:r>
      <w:proofErr w:type="gramEnd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, участвующими в предоста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лении муниципальных услуг, </w:t>
      </w:r>
      <w:proofErr w:type="gramStart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утвержденный</w:t>
      </w:r>
      <w:proofErr w:type="gramEnd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решением Думы Михайловского мун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ципального района.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8. Описание результата предоставления муниципальной услуги. Результатом пред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ставления муниципальной услуги является: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139"/>
      <w:bookmarkEnd w:id="2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предоставление сведений, документов, материалов, содержащихся в РИСОГД ПК (в форме: справки; копий документов, материалов; копий материалов и результатов инж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нерных изысканий);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мотивированный отказ в предоставлении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9. Срок предоставления муниципальной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муниципальной услуги - в течение 5 рабочих дней: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в уполномоченном органе, в случае, если муниципальная услуга предоставляется бесплатно;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со дня осуществления оплаты физическим или юридическим лицом, в случае предоста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ления муниципальной услуги за плату.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10. Правовые основания для предоставления муниципальной услуги: Градостро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тельный </w:t>
      </w:r>
      <w:hyperlink r:id="rId13" w:tooltip="&quot;Градостроительный кодекс Российской Федерации&quot; от 29.12.2004 N 190-ФЗ (ред. от 06.12.2021){КонсультантПлюс}" w:history="1">
        <w:r w:rsidRPr="00E7272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кодекс</w:t>
        </w:r>
      </w:hyperlink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Российской Федерации от 29 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кабря 2004 года № 190-ФЗ;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</w:t>
      </w:r>
      <w:hyperlink r:id="rId14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ции»;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13 марта 2020 года № 279 «Об информационном обеспечении градостроительной деятельности»;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Михайловского муниципального района от 12.07.2011 № 624-па «Об утверждении порядка разработки и утверждения административных регламе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тов исполнения муниципальных функций (предоставления муниципальных услуг)»;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tooltip="Закон Приморского края от 05.03.2007 N 44-КЗ (ред. от 09.08.2021) &quot;Об административных правонарушениях в Приморском крае&quot; (принят Законодательным Собранием Приморского края 21.02.2007)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Приморского края от 5 марта 2007 года № 44-КЗ «Об административных правон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рушениях в Приморском крае».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11. Исчерпывающий перечень документов, необходимых в соответствии с законод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тельными и иными нормативными правовыми актами для предоставления муниц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пальной услуги с разделением на документы и информацию, которые заявитель должен представить самостоятельно, и документы, которые заявитель вправе пре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11.1. Документы, которые заявителем (представителем заявителя) предоставляются сам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стоятельно: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а) запрос о выдаче сведений, документов и материалов, содержащихся в РИСОГД ПК, по </w:t>
      </w:r>
      <w:hyperlink w:anchor="Par530" w:tooltip="БЛОК-СХЕМА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1 к администр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тивному регламенту (далее - запрос);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документ, удостоверяющий личность заявителя в соответствии с законодательством Российской Федерации, документ, удостоверяющий личность представителя заявителя (в случае подачи заявления представителем заявителя), либо копия указанного документа, заверенная в установленном действующим законодательством порядке;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документ, подтверждающий полномочия представителя заявителя, оформленный в 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ответствии с требованиями законодательства Ро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 (в случае обращения представителя заявителя), либо копия указанного документа, заверенная в установленном действ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ющим законодательством порядке;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документ, подтверждающий право заявителя на получение сведений, содержащихся в РИСОГД ПК, бесплатно (в случаях, предусмотре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ных федеральным законодательством).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165"/>
      <w:bookmarkEnd w:id="3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случае направления заявителем (представителем заявителя) запроса в бумажной форме такой запрос подписывается заявителем (предст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вителем заявителя) собственноручно. В случае подписания запроса в бумажной форме представителем заявителя обязательным приложением к такому запросу являются документы, подтверждающие указанное полн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мочие такого лица.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66"/>
      <w:bookmarkEnd w:id="4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запрос направляется заявителем (представителем заявителя) в электронной форме, такой запрос подписывается простой электронной подписью заявителя либо пре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ставителя заявителя. В случае подписания представителем заявителя запроса в электро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ной форме обязательным приложением к такому запросу являются документы, подтве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ждающие указанные полномочия такого лица.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68"/>
      <w:bookmarkEnd w:id="5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11.2.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модействия: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выписка из Единого государственного реестра недвижимости или кадастрового плана территории;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документ или его копия, подтверждающий факт внесения платы за предоставление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 (за исключением случаев, в 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торых в соответствии с федеральными законами предоставление муниципальной услуги осуществляется без взимания платы).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внесение платы за предоставление муниципальной услуги в безналичной форме, является копия платежного поручения с отметкой банка или иной кредитной организац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ии о е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го исполнении. Документом, подтверждающим внесение платы за предоставление муниципальной услуги в наличной форме, является квитанция уст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новленной формы банка или иной кредитной организации.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173"/>
      <w:bookmarkEnd w:id="6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12. Исчерпывающий перечень оснований для отказа в приеме документов, необх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димых для предоставления муниципальной усл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ги: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подача заявления и документов (копий и подлинников) ненадлежащим лицом;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тексты документов написаны неразборчиво; фамилии, имена, отчества (последнее - при наличии), адреса мест жительства гражданина, нахождения юридического лица написаны не полностью;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заявление, документы исполнены карандашом;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документы имеют серьезные повреждения, наличие которых не позволяет однозначно истолковать их содержание;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д) отсутствие документов, определенных </w:t>
      </w:r>
      <w:hyperlink w:anchor="Par158" w:tooltip="1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11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регламента.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179"/>
      <w:bookmarkEnd w:id="7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13. Исчерпывающий перечень оснований для приостановления или отказа в пред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ставлении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муниципальной услуги являются: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в запросе не указаны 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ское описание местоположения границ этой территории, перечень 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ординат характерных точек этих границ в системе координат, установленной для ведения Единого госуда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ственного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реестра недвижимости. В случае направления запроса в бумажной форме, 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сутствует адрес электронной почты, на который уполномоченный орган направляет ув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домление об оплате предоставления сведений, документов, материалов;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б) запрос не отвечает требованиям, указанным в </w:t>
      </w:r>
      <w:hyperlink w:anchor="Par165" w:tooltip="В случае направления заявителем (представителем заявителя) запроса в бумажной форме такой запрос подписывается заявителем (представителем заявителя) собственноручно. В случае подписания запроса в бумажной форме представителем заявителя обязательным приложением к такому запросу являются документы, подтверждающие указанное полномочие такого лица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абзацах шестом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ar166" w:tooltip="В случае если запрос направляется заявителем (представителем заявителя) в электронной форме, такой запрос подписывается простой электронной подписью заявителя либо представителя заявителя. В случае подписания представителем заявителя запроса в электронной форме обязательным приложением к такому запросу являются документы, подтверждающие указанные полномочия такого лица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седьмом пункта 11.1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министративного регламента;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запрос осуществляется в отношении сведений, документов, материалов, которые в 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ответствии с законодательством Российской Федер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ции содержат информацию, доступ к которой ограничен и заявитель не имеет права доступа к ней;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по истечении 7 рабочих дней со дня направления заявителю уведомления об оплате предоставления сведений, документов, материалов информация об осуществлении заяв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телем оплаты предоставления сведений, документов, материалов у органа местного сам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управления отсутствует оплата предоставления сведений, документов, материалов или осуществлена не в полном объеме;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запрашиваемые сведения, документы, материалы отсутствуют в РИСОГД ПК на дату рассмотрения запроса.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14. Перечень услуг, которые являются необходимыми и обязательными для пред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ставления муниципальной услуги, в том числе сведения о документе (документах), выдаваемом (выдаваемых) организациями, участвующими в предоставлении мун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15. Порядок и основания взимания платы за предоставление муниципальной услуги: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Сведения, документы, материалы предоставляются за плату по запросам физических и юридических лиц, за исключением случаев, если ф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деральными законами установлено, что указанные в запросе сведения, документы, материалы предоставляются без взимания платы.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16. Размер платы, взимаемой с заявителя (представителя заявителя) при предоста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лении муниципальной услуги, и способы ее вз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мания в случаях, предусмотренных федеральными законами, принимаемыми в соответствии с ними иными нормати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ными прав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выми актами Российской Федерации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Размер платы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предоставление муниципальной услуги установлен Постановлением Пр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вительства Российской Федерации от 13 марта 2020 года № 279 «Об информационном обеспечении градостроительной деятельности».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Оплата за предоставление муниципальной услуги осуществляется заявителем (представ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телем заявителя) путем безналичного расчета.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17. Максимальный срок ожидания в очереди при подаче заявления о предоставлении муниципальной услуги и при получении р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зультата предоставления муниципальной услуги не превышает 15 минут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Срок регистрации запроса заявителя о предоставлении муниципальной услуги составляет не более 15 минут.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proofErr w:type="gramStart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предоставления муниципальной услуги, информационным стендам с образцами их заполнения и перечнем докуме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тов, необх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димых для предоставления каждой муниципальной услуги, в том числе к обеспечению доступности для инвалидов указанных объектов в соответствии с зак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нодательством Российской Федерации о социальной защите инвалидов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18.1. Помещения для подачи заявления о предоставлении муниципальной услуги обор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режим работы Отдела;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адрес электронной почты Отдела;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телефонные номера специалистов, осуществляющих консультации по предоставлению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Помещение для непосредственного взаимодействия специалистов Отдела с заявителями (представителем заявителей) организовано в виде отдельного кабинета, в котором ведется прием заявителей.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Помещение для приема посетителей оборудовано противопожарной системой, средствами пожаротушения и системой оповещения о во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никновении чрезвычайной ситуации.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 оборудован зал ожидания, оснащенный ст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льями и столами для заполнения заявления о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ставлении муниципальной услуги и письменными принадлежностями.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Помещения, в которых предоставляется муниципальная услуга, оборудованы информац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онными стендами. Информационные стенды могут быть оборудованы карманами формата А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, в которых размещаются информационные листки.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информационных стендах размещаются: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образцы оформления заявления о предоставлении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основания для отказа в предоставлении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сроки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порядок получения консультаций;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порядок обжалования решений и действий (бездействия) Администрации, должностных лиц Администрации либо муниципальных служ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щих.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Помещения, в которых предоставляется муниципальная услуга, зал ожидания, места для заполнения заявления о предоставлении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услуги, информационные стенды должны соответствовать требованиям, установленным действующим законодательством Росси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ской Федерации, к обеспечению условий доступности для инвалидов объектов и услуг.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териалами, канцелярскими принадлежностями, укомплектовываются столами, стульями (кресел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ные секции, кресла, скамьи).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18.2. Территория, прилегающая к зданию, оборудуется по возможности местами для па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ковки автотранспортных средств, включая авт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транспортные средства инвалидов.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19. Показатели доступности и качества муниципальной услуги, в том числе колич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ство взаимодействий заявителя с должностными лицами при предоставлении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мун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ципальной услуги и их продолжительность, возможность получения муниципальной услуги в Многофункциональном центре, возможность получения информации о ходе предоставления муниципальной услуги, в том числе с использованием информац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онно-коммуникационных технологий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Показатели доступности и качества муниципальных услуг: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информированность заявителей о муниципальной услуге;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комфортность ожидания и получения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вежливость специалистов, предоставляющих муниципальную услугу;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компетентность, оперативность и профессиональная грамотность персонала;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отсутствие обоснованных жалоб заявителей.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Для доступности и качества муниципальной услуги предусмотрены следующие условия: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пешеходная доступность здания от остановок общественного транспорта до места предоставления муниципальной услуги (не более 5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нут);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наличие отдельного входа в здание, который оборудован пандусом для беспрепя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ственного передвижения инвалидных и детских колясок;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на прилегающей территории имеются места для парковки автомобильного транспорта.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муниципальной услуги специалист, обеспечивающий ее предоста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ление, взаимодействует с заявителем не более 2-х раз.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Информация о ходе предоставления муниципальной услуги может быть получена заяв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телем: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лично,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 телефону,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посредством электронной почты,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через письменное обращение;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через Личный кабинет федеральной государственной информационной системы «Единый портал государственных и муниципальных услуг (функций)».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20. Иные требования, в том числе учитывающие особенности предоставления мун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ципальной услуги в многофункциональных центрах предоставления государстве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ных и муниципальных услуг и особенности предоставления муниципальной услуги в электро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ной форме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Предоставление муниципальной услуги в помещениях многофункциональных центров предоставления государственных и муниципальных услуг: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информирование о порядке предоставления муниципальной услуги, о ходе предоставл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муниципальной услуги и выдача документов по результатам предоставления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 осуществляется при личном обращении заявителя (его представителя) в многофункциональные центры в соответствии с заключе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ными в установленном порядке соглашениями о взаимодействии;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определенные регламентом требования, определяющие качество муниципальной услуги и требования к местам предоставления, применяю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орган местного самоуправления предоставляет в полном объеме предусмотренную регл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ментом информацию администрации многофункц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онального центра для информирования заявителей, для ее размещения в месте, отведенном для информирования заявителей, и на сайте Многофункционального центра.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описаны в </w:t>
      </w:r>
      <w:hyperlink w:anchor="Par338" w:tooltip="27. Административная процедура - выдача (направление) результата предоставления муниципальной услуги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27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" w:name="Par273"/>
      <w:bookmarkEnd w:id="8"/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</w:t>
      </w: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СТРАТИВНЫХ ПРОЦЕДУР, ТРЕБОВАНИЯ К ПОРЯДКУ ИХ ВЫПОЛНЕНИЯ, В ТОМ ЧИСЛЕ ОСОБЕННОСТИ ВЫПОЛНЕНИЯ АДМИНИСТРАТИВНЫХ ПР</w:t>
      </w: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ЦЕДУР В ЭЛЕКТРОННОЙ ФОРМЕ, А ТАКЖЕ ОСОБЕННОСТИ ВЫПОЛНЕНИЯ АДМИНИСТРАТИВНЫХ ПРОЦЕДУР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МНОГОФУНКЦИОНАЛЬНЫХ ЦЕНТРАХ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21. Исчерпывающий перечень административных процедур при предоставлении м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ниципальной услуги: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прием запроса и прилагаемых к нему документов;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рассмотрение запроса и прилагаемых к нему документов, подготовка уведомления об оплате за предоставление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межведомственное взаимодействие для сбора документов, необходимых для предоста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подготовка проекта сведений, документов, материалов, содержащихся в РИСОГД ПК или подготовка проекта уведомления об отказе в предоставлении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д) подписание результатов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е) направление результата предоставления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22. Прием запроса и прилагаемых к нему документов.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уполном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ченный орган запроса и прилагаемых к нему документов, указанных в </w:t>
      </w:r>
      <w:hyperlink w:anchor="Par158" w:tooltip="1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11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стративного регламента.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запроса и прилагаемых к нему документов, указанных в </w:t>
      </w:r>
      <w:hyperlink w:anchor="Par158" w:tooltip="1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11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министративного регламента из МФЦ, с использованием личного кабинета в Едином по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тале, специалист уполномоченного органа, ответственный за регистрацию заявления: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проверяет корректность заполнения запроса по </w:t>
      </w:r>
      <w:hyperlink w:anchor="Par530" w:tooltip="БЛОК-СХЕМА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1 к 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министративному регламенту, наличие документов, указанных в </w:t>
      </w:r>
      <w:hyperlink w:anchor="Par158" w:tooltip="1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11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тивного регламента;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б) в случае отсутствия оснований для отказа в приеме документов, определенных в </w:t>
      </w:r>
      <w:hyperlink w:anchor="Par173" w:tooltip="12. Исчерпывающий перечень оснований для отказа в приеме документов, необходимых для предоставления муниципальной услуги: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12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 регистрирует его в день поступления либо на следу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щий рабочий день в случае их получения после 16 часов текущего рабочего дня или в 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ходной (праздничный) день в электронной базе данных уполномоченного органа и направляет должностному лицу, ответственному за предоставление муниципальной усл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ги;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в) в случае наличия оснований для отказа в приеме документов, определенных в </w:t>
      </w:r>
      <w:hyperlink w:anchor="Par173" w:tooltip="12. Исчерпывающий перечень оснований для отказа в приеме документов, необходимых для предоставления муниципальной услуги: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12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уведомляет 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явителя о возможности получения отказа в предоставлении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выполнения действий административной процедуры: в течение одн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го рабочего дня со дня поступления в отдел заявл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и прилагаемых к нему документов.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Способ фиксации - электронный (бумажный).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23. Административная процедура - рассмотрение запроса и прилагаемых к нему 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кументов, подготовка уведомления об оплате за предоставление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должностн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му лицу отдела, ответственному за предоставление муниципальной услуги, заявления и прилагаемых к нему документов.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проверяет заявление и прилагаемые документы на соответствие требованиям к ко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плектности документов;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302"/>
      <w:bookmarkEnd w:id="9"/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исходя из количества запрашиваемых сведений, документов, материалов, а также уст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новленных </w:t>
      </w:r>
      <w:hyperlink r:id="rId19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24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0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25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26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предоставления сведений, документов, матери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лов, содержащихся в государственных информационных системах обеспечения град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строительной 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ятельности, утвержденных постановлением от 13 марта 2020 года № 279 «Об информационном обеспечении градостроительной деятельн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сти» о размере платы за предоставление муниципальной услуги определяет общий размер платы за предоставл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ние муниципальной услуги, готовит, подписывает уведомление об оплате за предоставл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ние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направляет по адресу электронной почты, указанному в запросе, и (или) в личный 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бинет заявителя на Едином портале уведомление об оплате за предоставление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услуги, в котором содержатся сведения об общем размере платы, расчете, сроках оплаты с прил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жением документов с реквизитами, необходимыми для оплаты.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составляет два рабочих дня с момента поступления должностному лицу, ответственному за предоставление муниципальной услуги, заявления и прилагаемых к нему документов.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Результатом административной процедуры является направленное заявителю уведомл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ние об оплате за предоставление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Способ фиксации - электронный (бумажный).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24. Межведомственное взаимодействие для сбора документов, необходимых для предоставления муниципальной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наличие у должностного лица, ответственного за предоставление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услуги, заявления и прилагаемых к нему документов, проверенных на соответствие требованиям настоящего администр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тивного регламента к комплектности документов.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случае непредставления заявителем (представителем заявителя) по собственной иниц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ативе одного из документов, указанных в </w:t>
      </w:r>
      <w:hyperlink w:anchor="Par168" w:tooltip="11(2)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11.2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ветственное лицо осуществляет формирование и направление, в том числе с использов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межв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домственного запроса в Управление </w:t>
      </w:r>
      <w:proofErr w:type="spell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Приморскому краю о предоставлении сведений и документов, ук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занных в </w:t>
      </w:r>
      <w:hyperlink w:anchor="Par168" w:tooltip="11(2)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11.2</w:t>
        </w:r>
        <w:proofErr w:type="gramEnd"/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в срок не более двух рабочих дней со дня поступления запроса и прилагаемых к нему документов в уполномоченный орган.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составляет не более двух рабочих дней со дня получения отделом заявления о предоставл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нии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запрос сведений в Управление </w:t>
      </w:r>
      <w:proofErr w:type="spell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Роср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естра</w:t>
      </w:r>
      <w:proofErr w:type="spell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Приморскому краю по системе межведомственного электронного взаимоде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ствия в электронной форме.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Способ фиксации результата - электронный (программно-технический комплекс).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25. Подготовка проекта сведений, документов, материалов, содержащихся в Р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СОГД ПК или подготовка проекта уведомления об отказе в предоставлении мун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при наличии оснований для отказа в предоставлении муниципальной услуги,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смотренных в </w:t>
      </w:r>
      <w:hyperlink w:anchor="Par179" w:tooltip="13. Исчерпывающий перечень оснований для приостановления или отказа в предоставлении муниципальной услуги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13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та, готовит проект уведомления об отказе в предоставлении муниципальной услуги с указанием причин такого отказа;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при отсутствии оснований для отказа в предоставлении муниципальной услуги,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смотренных в </w:t>
      </w:r>
      <w:hyperlink w:anchor="Par179" w:tooltip="13. Исчерпывающий перечень оснований для приостановления или отказа в предоставлении муниципальной услуги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13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мента: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 проект сведений, документов, материалов, содержащиеся в РИСОГД ПК, в форме, указанной в </w:t>
      </w:r>
      <w:hyperlink w:anchor="Par139" w:tooltip="а) предоставление сведений, документов, материалов, содержащихся в РИСОГД ПК (в форме: справки; копий документов, материалов; копий материалов и результатов инженерных изысканий);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подпункте «а» пункта 8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тивного регламента;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указанные в запросе сведения, документы, материалы относятся к инфо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мации ограниченного доступа, готовит уведомление о порядке получения сведений, док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ментов, материалов с учетом требований о защите информации ограниченного доступа, предусмотре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ных законодательством Российской Федерации, и направляет его способом, указанным в запросе;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направляет прое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кт спр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авки с приложением копий документов, материалов, копий матер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алов и результатов инженерных изысканий или проект уведомления об отказе в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ставлении муниципальной услуги на подпись руководителю уполномоченного органа.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Факт оплаты за предоставление муниципальной услуги устанавливается специалистом уполномоченного органа по результатам ежедневного мониторинга государственной 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формационной системы о государственных и муниципальных платежах (далее - ГИС ГМП).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уполномоченное на предоставление муниципальной услуги: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фиксирует дату поступления сведений, подтверждающих внесение платы за предоста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ление муниципальной услуги в день их поступления в реестре;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б) в случае </w:t>
      </w:r>
      <w:proofErr w:type="spell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неподтверждения</w:t>
      </w:r>
      <w:proofErr w:type="spell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оплаты за предоставление муниципальной услуги в течение 7 рабочих дней со дня направления уведомления, указанного в </w:t>
      </w:r>
      <w:hyperlink w:anchor="Par302" w:tooltip="б) исходя из количества запрашиваемых сведений, документов, материалов, а также установленных пунктами 24, 25, 26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N 279 размеров платы за предоставление муниципальной услуги определяет общий размер платы за предоставление муниципальной услуги, готовит, подписывает уведомление об оплате за предоставление муниципальной услуги;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подпункте «б» пункта 23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готовит проект уведомления об отказе в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ставлении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 с указанием причин такого отказа.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Результатом административной процедуры является подготовка и передача на подписание проекта справки с приложением копий документов, материалов, копий материалов и 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зультатов инженерных изысканий или проекта уведомления об отказе в предоставлении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выполнения действий административной процедуры - не более 3 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бочих дней со дня поступления запроса должностному лицу, уполномоченному за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ставление муниципальной услуги в случае предоставления муниципальной услуги бе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платно.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выполнения действий административной процедуры - не более 3 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бочих дней со дня осуществления оплаты физич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ским или юридическим лицом, в случае предоставления муниципальной услуги за плату.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Способ фиксации результата - электронный (программно-технический комплекс).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26. Подписание результатов муниципальной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должностн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му лицу, уполномоченному на подписание проекта справки, проекта сопроводительного письма с приложением копий документов, материалов, копий материалов и результатов инженерных изысканий или проекта уведомления об отказе в предоставлении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Уполномоченное должностное лицо в течение 1 рабочего дня с момента передачи на по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писание проекта справки с приложением копий документов, материалов, копий матери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лов и результатов инженерных изысканий или проекта уведомления об отказе в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ставлении муниципальной услуги рассматривает подготовленную информацию, подпис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вает и направляет результат муниципальной услуги специалисту, ответственному за выд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чу результата муниципальной услуги.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Результатами выполнения административной процедуры являются: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справка с приложением копий документов, материалов, копий материалов и результ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тов инженерных изысканий;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уведомление об отказе в предоставлении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выполнения действий административной процедуры - 1 рабочий день с момента поступления должностному лицу, уполномоченному на подписание проекта справки, проекта сопроводительного письма с приложением копий документов, матери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лов, копий материалов и результатов инженерных изысканий или проекта уведомления об отказе в предоставлении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Способ фиксации - бумажный.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0" w:name="Par338"/>
      <w:bookmarkEnd w:id="10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27. Выдача (направление) результата предоставления муниципальной услуги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уполномоченного органа, ответственным за выпо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нение административной процедуры, подписанных, в том числе электронной подписью уполномоченного должностного лица справки или зарегистрированных в качестве исходящих документов, сопроводительного письма с приложением копий документов, материалов, копий материалов и результатов инженерных изысканий или уведомления об отказе в предоставлении муниципальной услуги.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Специалист уполномоченного органа, ответственный за выполнение административной процедуры, осуществляет следующие действия: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а(1)) в течение одного рабочего дня со дня получения результатов муниципальной услуги обеспечивает направление сведений, документов, материалов, содержащихся в РИСОГД ПК, или уведомления об отказе в предоставлении муниципальной услуги в МФЦ (в сл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чае, если запрос поступил через МФЦ) или в личный кабинет на Едином портале (в сл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чае, если запрос поступил с использованием личного кабинета на Едином портале):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а(2)) в течение 15 минут вносит в реестр информацию о дате выдачи результатов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Результатом административной процедуры являются: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а(3)) выдача (направление) в МФЦ или в личный кабинет на Едином портале сведений, документов, материалов, содержащихся в РИСОГД ПК;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(3)) выдача (направление) в МФЦ или в личный кабинет на Едином портале уведомления об отказе в предоставлении муниципальной усл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выполнения действий административной процедуры - 1 рабочий день.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Способ фиксации - электронный (бумажный).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28. Порядок осуществления административных процедур в электронной форме, в том числе с использованием федеральной государственной информационной сист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мы «Единый портал государственных и муниципальных услуг (функций)»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ральную государственную информационную систему «Единый портал государственных и муниципальных услуг (функций)», которая соответствует требованиям Федерального </w:t>
      </w:r>
      <w:hyperlink r:id="rId2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з</w:t>
        </w:r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кона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2010 года № 210-ФЗ «Об организации предоставл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государственных и муниципальных услуг».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Адресованное на сайт федеральной государственной информационной системы «Единый портал государственных и муниципальных услуг (функций)» заявление в тот же день п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ренаправляется в адрес информационной системы администрации Михайловского мун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ципального района.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заявлении заявителем должен быть указан адрес электронной почты, если результат предоставления муниципальной услуги должен быть направлен в форме электронного 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кумента, и почтовый адрес, если результат предоставления муниципальной услуги должен быть напра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 в письменном виде.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Заявление подлежит регистрации с присвоением порядкового номера.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 номеру заявления можно проследить статус предоставления муниципальной услуги: принято от заявителя; передано в отдел; услуга не предоставлена (гражданин не явился в соответствии с назначенной очередью); исполнено.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Одновременно с заявлением заявитель должен предоставить необходимые для предоста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муниципальной услуги документы, предусмотренные </w:t>
      </w:r>
      <w:hyperlink w:anchor="Par158" w:tooltip="1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11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нистративного регламента, в формате PDF или JPG.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приложить копии иных документов (обзорные схемы, планы) к запросу в электронной форме, либо направить указанные документы и их копии в письменном 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де.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После получения пакета документов специалист, уполномоченный на прием запросов, уведомляет заявителя в электронном виде с использ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ванием информационно-телекоммуникационных сетей общего пользования, в том числе сети Интернет о принятии пакета документов к ра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смотрению.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Получение результата муниципальной услуги осуществляется согласно способу получ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ния результата муниципальной услуги, указанному в заявлении.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этом уполномоченный орган обязан выдать результат муниципальной услуги на б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мажном носителе по соответствующему запросу 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явителя.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29. Особенности выполнения административных процедур в Многофункциональном центре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29.1. В соответствии с заключенным соглашением о взаимодействии между уполн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моченным Многофункциональным центром (далее - УМФЦ) и уполномоченным 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ганом об организации предоставления муниципальной услуги, Многофункционал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ный центр осуществляет следующие административные процедуры: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информирование (консультация) по порядку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прием и регистрация запроса и документов от заявителя для получения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составление и выдача заявителям документов на бумажном носителе, подтверждающих содержание электронных документов, направле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ных в Многофункциональный центр по результатам предоставления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29.2. Осуществление административной процедуры «Информирование (консульт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ция) по порядку предоставления муниципальной услуги»: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процедуру «Информирование (консультация) по порядку предоста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ления муниципальной услуги» осуществляет спец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алист Многофункционального центра. Специалист Многофункционального центра обеспечивает информационную поддержку заявителей при личном обращении заявителя в Многофункциональном центре и орган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зациях, привлекаемых к реализации функции Многофункционального центра (далее - привлекаемые организации) или при обращении в центр телефонного обслуживания УМФЦ по следующим вопр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сам: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срок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размеры государственной пошлины и иных платежей, уплачиваемых заявителем при получении муниципальной услуги, порядок их упл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ты;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информация о дополнительных (сопутствующих) услугах, а также об услугах, необх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димых и обязательных для предоставления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услуги, размерах и порядке их оплаты;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г) порядок обжалования действий (бездействия), а также решений органов, предоставл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ющих муниципальную услугу, муниципальных служащих Многофункционального це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тра, работников Многофункционального центра;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д) информация о предусмотренной законодательством Российской Федерации ответстве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ности должностных лиц органов, предоставляющих муниципальную услугу, работников Многофункционального центра, работников привлекаемых организаций, за нарушение порядка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е) информация о порядке возмещения вреда, причиненного заявителю в результате нена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лежащего исполнения либо неисполнения Многофункциональным центром или его 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ботниками, а также привлекаемыми организациями или их работниками обязанностей, предусмо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ренных законодательством Российской Федерации;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ж) режим работы и адреса иных Многофункциональных центров и привлекаемых орган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заций, находящихся на территории субъекта Ро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з) 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29.3. Осуществление административной процедуры «Прием запроса и прилагаемых к нему документов»: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процедуру «Прием запроса и прилагаемых к нему документов» ос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ществляет специалист Многофункционального центра, ответственный за прием и рег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страцию запроса и документов (далее - специалист приема).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личном обращении заявителя за предоставлением муниципальной услуги, специалист приема Многофункционального центра, принимающий заявление и необходимые док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менты, должен удостовериться в личности заявителя (представителя заявителя). Специ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лист приема Многофункционального центра проверяет документы, предоставленные 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явителем, на полноту и соответствие требованиям, установленным настоящим админ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стративным регламентом: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а) в случае наличия оснований для отказа в приеме документов, определенных в </w:t>
      </w:r>
      <w:hyperlink w:anchor="Par173" w:tooltip="12. Исчерпывающий перечень оснований для отказа в приеме документов, необходимых для предоставления муниципальной услуги:" w:history="1">
        <w:r w:rsidRPr="00E72724">
          <w:rPr>
            <w:rFonts w:ascii="Times New Roman" w:eastAsia="Times New Roman" w:hAnsi="Times New Roman"/>
            <w:sz w:val="24"/>
            <w:szCs w:val="24"/>
            <w:lang w:eastAsia="ru-RU"/>
          </w:rPr>
          <w:t>пункте 12</w:t>
        </w:r>
      </w:hyperlink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Регламента, уведомляет заявителя о возможности получения отказа в предоставлении 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б) если заявитель настаивает на приеме документов, специалист приема Многофункци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нального центра делает в расписке отметку «принято по требованию».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гофункционального центра (далее - АИС МФЦ).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Специалист приема Многофункционал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ного центра формирует и распечатывает 1 (один) экземпляр заявления, в случае отсу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ствия такого у заявителя, в соответствии с требованиями настоящ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го административного регламента, содержащего, в том числе, отметку (штамп) с указанием наименования Мн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гофункционального центра, где оно было принято, даты регистрации в АИС МФЦ, своей должности, фамилии, имени, отчества (при наличии), и предлагает заявителю самосто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тельно проверить информацию, указанную в заявлении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, и расписаться.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Специалист приема Многофункционального центра формирует и распечатывает 1 (один) экземпляр расписки о приеме документов, содержащей перечень представленных заявит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 проверить информацию, указанную в расписке и расписаться, после чего создает эле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тронные образы подписанного заявления, представленных заявителем документов (скан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рует документы в форме, которой они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предоставлены заявителем в соответствии с требованиями административных регламентов) и расписки, подписанной заявителем. 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явление, документы, представленные заявителем, и расписка после сканирования возвр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щаются заявителю.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лях).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29.4. Осуществление административной процедуры «Составление и выдача заявит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лям документов на бумажном носителе, по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тверждающих содержание электронных документов, направленных в Многофункциональный центр по результатам пред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ставления муниципальной услуги»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процедуру «Составление и выдача заявителям документов на бума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ном носителе, подтверждающих содержание эле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тронных документов, направленных в Многофункциональный центр по результатам предоставления муниципальной услуги» осуществляет специалист Многофункционального центра, ответственный за выдачу 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зультата предоставления муниципальной услуги (далее - уполном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ченный специалист).  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личном обращении заявителя за получением результата муниципальной услуги упо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номоченный специалист МФЦ должен удостовериться в личности заявителя (представ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теля заявителя).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специалист МФЦ осуществляет составление, заверение и выдачу док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кумента на бумажном носителе, направленного по результатам предоставления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услуги, обеспечивает: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в Многофункциональном це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тре по результатам предоставления муниципальной услуги;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б) изготовление,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заверение экземпляра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электронного документа на бумажном носителе с использованием печати Многофункционального центра (в предусмотренных нормати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ными правовыми актами Российской Федерации случаях - печати с изображением Гос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дарственного герба Российской Федерации);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в) учет выдачи экземпляров электронных документов на бумажном носителе.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специалист МФЦ передает документы, являющиеся результатом пред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ставления муниципальной услуги, заявителю (или его представителю) и предлагает заяв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телю ознакомиться с ними.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заключенным соглашением о взаимодействии между УМФЦ и уполн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моченным органом и, если иное не предусмотрено федеральным законом, на Многофун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циональный центр может быть возложена функция по обработке информации из инфо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мационных систем уполномоченного органа, и составление, и заверение выписок, пол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ченных из информационных систем уполномоченного органа, в том числе с использов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нием информационно-технологической и коммуникационной инфраструктуры, и выдача заявителям на основании такой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документов, включая составление на бума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носителе и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заверение выписок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из указанных информационных систем, в соо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сителе и заверенные Многофункциональным центром муниципальные услуги, приравн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ваются к выпискам из информационных систем на бумажном носителе, составленным 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мим органом, предоставляющим муниципальные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муниципальными правовыми актами для муниципальной услуги и 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глашением о взаимодействии на Многофункциональный центр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ставление и подписание соответствующих документов по результатам предоставления 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кой муниципальной услуги либо совершение надписей или иных юридически значимых действий, являющихся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результатом предоставления муниципальной услуги.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</w:t>
      </w:r>
    </w:p>
    <w:p w:rsidR="00E72724" w:rsidRPr="00E72724" w:rsidRDefault="00E72724" w:rsidP="00E727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АДМИНИСТРАТИВНОГО РЕГЛАМЕНТА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 Порядок осуществления </w:t>
      </w:r>
      <w:proofErr w:type="gramStart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 настоящего Регламента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30.1.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пальной усл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ние и направление заявителю результата предоставления муниципальной услуги.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30.2. Проверки полноты и качества предоставления муниципальной услуги могут быть плановыми и внеплановыми.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Периодичность осуществления плановых проверок устанавливается главой Михайловск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го муниципального района (иным уполномоченным лицом).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случаях обращения заявителей с жалобами на нар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шение их прав и законных интересов, решения, де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ствия (бездействие) должностных лиц Администрации при предоставлении муниципальной услуги.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30.3 Руководитель подразделения МФЦ осуществляет контроль 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надлежащим исполнением настоящего Административного регламента сотрудниками подразделения МФЦ;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го края;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своевременностью и полнотой доведения до заявителя принятых от органа местного 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Администр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тивным регламентом;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- обеспечением сохранности принятых от заявителя документов и соблюдением сотру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никами подразделения МФЦ особенностей по сбору и обработке персональных данных заявителя.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явителя о результате предоставления муниципальной услуги.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72724">
        <w:rPr>
          <w:rFonts w:ascii="Times New Roman" w:eastAsia="Times New Roman" w:hAnsi="Times New Roman"/>
          <w:b/>
          <w:sz w:val="24"/>
          <w:szCs w:val="24"/>
        </w:rPr>
        <w:t>31. Ответственность должностных лиц Администрации за решения и действия (бе</w:t>
      </w:r>
      <w:r w:rsidRPr="00E72724">
        <w:rPr>
          <w:rFonts w:ascii="Times New Roman" w:eastAsia="Times New Roman" w:hAnsi="Times New Roman"/>
          <w:b/>
          <w:sz w:val="24"/>
          <w:szCs w:val="24"/>
        </w:rPr>
        <w:t>з</w:t>
      </w:r>
      <w:r w:rsidRPr="00E72724">
        <w:rPr>
          <w:rFonts w:ascii="Times New Roman" w:eastAsia="Times New Roman" w:hAnsi="Times New Roman"/>
          <w:b/>
          <w:sz w:val="24"/>
          <w:szCs w:val="24"/>
        </w:rPr>
        <w:t>действие), принимаемые (осуществляемые) ими в ходе предоставления муниципал</w:t>
      </w:r>
      <w:r w:rsidRPr="00E72724">
        <w:rPr>
          <w:rFonts w:ascii="Times New Roman" w:eastAsia="Times New Roman" w:hAnsi="Times New Roman"/>
          <w:b/>
          <w:sz w:val="24"/>
          <w:szCs w:val="24"/>
        </w:rPr>
        <w:t>ь</w:t>
      </w:r>
      <w:r w:rsidRPr="00E72724">
        <w:rPr>
          <w:rFonts w:ascii="Times New Roman" w:eastAsia="Times New Roman" w:hAnsi="Times New Roman"/>
          <w:b/>
          <w:sz w:val="24"/>
          <w:szCs w:val="24"/>
        </w:rPr>
        <w:t>ной услуги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31.1. Должностные лица Администрации, участвующие в предоставлении муниципальной услуги, несут ответственность за нарушения при исполнении административных проц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дур, в том числе несоблюдение сроков, установленных настоящим Регламентом.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31.2. Ответственность должностных лиц Администрации закрепляется в их должностных инструкциях в соответствии с требованиями зак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нодательства Российской Федерации.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72724" w:rsidRPr="00E72724" w:rsidRDefault="00E72724" w:rsidP="00E727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V. 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E72724" w:rsidRPr="00E72724" w:rsidRDefault="00E72724" w:rsidP="00E727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32. </w:t>
      </w:r>
      <w:proofErr w:type="gramStart"/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нистрации, МФЦ, а также их должностных лиц, или муниципальных служащих включает в себя подачу жалобы.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33. Органы исполнительной власти Приморского края, органы местного самоупра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ления, организации и уполномоченные на рассмотрение жалобы лица, которым м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жет быть направлена жалоба заявителя в досудебном (внесудебном) порядке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Жалобы на решения и действия (бездействие) главой Михайловского муниципального района (иного уполномоченного лица), либо Админ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страции, подаются в вышестоящий орган (при его наличии) либо в случае его отсутствия рассматриваются непосредственно главой Михайловского муниципального района (иным уполномоченным лицом), либо Администрацией.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Жалобы на решения и действия (бездействие) работника МФЦ подаются руководителю МФЦ.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Жалобы на решения и действия (бездействие) МФЦ, его руководителя подаются в депа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тамент информатизации и телекоммуникаций Пр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морского края или должностному лицу, уполномоченному нормативным правовым актом Приморского края.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жалобы на решения и действия (бездействие) Администрации, дол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ностных лиц Администрации, муниципальных служ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щих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рассмотрение поданной заявителем жалобы не входит в компетенцию 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ва административного правонарушения, предусмотренного статьей 5.63 Кодекса Росси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об административных правонарушениях, или признаков состава престу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ления Адм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нистрация незамедлительно направляет имеющиеся материалы, содержащие признаки состава административного правонарушения или преступления, в органы прок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ратуры.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34.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 порядке подачи и рассмотрения жалобы осуществляется: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личном обращении заявителя непосредственно в Администрацию;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при личном обращении заявителя в МФЦ, информация о которых размещена в информ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ствии с согл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шением о взаимодействии между МФЦ и Администрацией;</w:t>
      </w:r>
      <w:proofErr w:type="gramEnd"/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средств телефонной, почтовой связи;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Администрации;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Единого портала и (или) Регионального портала.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35. Перечень нормативных правовых актов, регулирующих порядок досудебного (внесудебного) обжалования решений и действий (бездействия) органа, предоста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ляющего муниципальную услугу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гана, предоставляющего муниципальную услугу, а также его должностных лиц регулир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ется Федеральным законом от 27.07.2010 № 210-ФЗ «Об организации предоставления го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72724">
        <w:rPr>
          <w:rFonts w:ascii="Times New Roman" w:eastAsia="Times New Roman" w:hAnsi="Times New Roman"/>
          <w:sz w:val="24"/>
          <w:szCs w:val="24"/>
          <w:lang w:eastAsia="ru-RU"/>
        </w:rPr>
        <w:t>ударственных и муниципальных услуг».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36. Информация, указанная в данном разделе, размещена на Едином портале и (или) Региональном портале </w:t>
      </w:r>
    </w:p>
    <w:p w:rsidR="00E72724" w:rsidRPr="00E72724" w:rsidRDefault="00E72724" w:rsidP="00E72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37. Информация для заинтересованных лиц об их праве на судебное обжалование действий (бездействия) и (или) решений Администрации, МФЦ, а также их дол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ж</w:t>
      </w:r>
      <w:r w:rsidRPr="00E72724">
        <w:rPr>
          <w:rFonts w:ascii="Times New Roman" w:eastAsia="Times New Roman" w:hAnsi="Times New Roman"/>
          <w:b/>
          <w:sz w:val="24"/>
          <w:szCs w:val="24"/>
          <w:lang w:eastAsia="ru-RU"/>
        </w:rPr>
        <w:t>ностных лиц, или муниципальных служащих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24">
        <w:rPr>
          <w:rFonts w:ascii="Times New Roman" w:eastAsia="Times New Roman" w:hAnsi="Times New Roman"/>
          <w:sz w:val="24"/>
          <w:szCs w:val="24"/>
        </w:rPr>
        <w:t>Заявитель вправе оспорить в судебном порядке решение об отказе в выдаче разрешения на строительство, реконструкцию объекта капитал</w:t>
      </w:r>
      <w:r w:rsidRPr="00E72724">
        <w:rPr>
          <w:rFonts w:ascii="Times New Roman" w:eastAsia="Times New Roman" w:hAnsi="Times New Roman"/>
          <w:sz w:val="24"/>
          <w:szCs w:val="24"/>
        </w:rPr>
        <w:t>ь</w:t>
      </w:r>
      <w:r w:rsidRPr="00E72724">
        <w:rPr>
          <w:rFonts w:ascii="Times New Roman" w:eastAsia="Times New Roman" w:hAnsi="Times New Roman"/>
          <w:sz w:val="24"/>
          <w:szCs w:val="24"/>
        </w:rPr>
        <w:t>ного строительства.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724" w:rsidRDefault="00E727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1" w:name="Par530"/>
      <w:bookmarkEnd w:id="11"/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БЛОК-СХЕМА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ПОСЛЕДОВАТЕЛЬНОСТИ ДЕЙСТВИЙ ПРИ ИСПОЛНЕНИИ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 УСЛУГИ ПО ПРЕДОСТАВЛЕНИЮ СВЕДЕНИЙ,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ДОКУМЕНТОВ, МАТЕРИАЛОВ, СОДЕРЖАЩИХСЯ В ГОСУДАРСТВЕ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НОЙ ИНФОРМАЦИОННОЙ СИСТЕМЕ ПРИМОРСКОГО КРАЯ «РЕГИ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НАЛЬНАЯ ИНФОРМАЦИОННАЯ СИСТЕМА ОБЕСПЕЧЕНИЯ ГРАД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СТРОИТЕЛ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Ь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НОЙ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ДЕЯТЕЛЬНОСТИ ПРИМОРСКОГО КРАЯ»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2"/>
        <w:gridCol w:w="340"/>
        <w:gridCol w:w="4422"/>
      </w:tblGrid>
      <w:tr w:rsidR="00E72724" w:rsidRPr="00E72724" w:rsidTr="00E72724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 запроса и документов о предоставлении сведений, документов, матер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алов из РИСОГД ПК</w:t>
            </w:r>
          </w:p>
        </w:tc>
      </w:tr>
      <w:tr w:rsidR="00E72724" w:rsidRPr="00E72724" w:rsidTr="00E72724">
        <w:tc>
          <w:tcPr>
            <w:tcW w:w="9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5"/>
                <w:sz w:val="26"/>
                <w:szCs w:val="26"/>
                <w:lang w:eastAsia="ru-RU"/>
              </w:rPr>
              <w:drawing>
                <wp:inline distT="0" distB="0" distL="0" distR="0" wp14:anchorId="047AD36A" wp14:editId="770D48D2">
                  <wp:extent cx="148590" cy="201930"/>
                  <wp:effectExtent l="0" t="0" r="381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24" w:rsidRPr="00E72724" w:rsidTr="00E72724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правильности оформления заявления</w:t>
            </w:r>
          </w:p>
        </w:tc>
      </w:tr>
      <w:tr w:rsidR="00E72724" w:rsidRPr="00E72724" w:rsidTr="00E72724"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5"/>
                <w:sz w:val="26"/>
                <w:szCs w:val="26"/>
                <w:lang w:eastAsia="ru-RU"/>
              </w:rPr>
              <w:drawing>
                <wp:inline distT="0" distB="0" distL="0" distR="0" wp14:anchorId="53AF8CC9" wp14:editId="10B8D576">
                  <wp:extent cx="148590" cy="201930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5"/>
                <w:sz w:val="26"/>
                <w:szCs w:val="26"/>
                <w:lang w:eastAsia="ru-RU"/>
              </w:rPr>
              <w:drawing>
                <wp:inline distT="0" distB="0" distL="0" distR="0" wp14:anchorId="1DE1CC90" wp14:editId="7A7168BB">
                  <wp:extent cx="148590" cy="201930"/>
                  <wp:effectExtent l="0" t="0" r="381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24" w:rsidRPr="00E72724" w:rsidTr="00E72724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Отказ в приеме запроса с указанием причин отказа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достоверности сведений, указанных в заявлении, направление уведомления об оплате</w:t>
            </w:r>
          </w:p>
        </w:tc>
      </w:tr>
      <w:tr w:rsidR="00E72724" w:rsidRPr="00E72724" w:rsidTr="00E72724"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5"/>
                <w:sz w:val="26"/>
                <w:szCs w:val="26"/>
                <w:lang w:eastAsia="ru-RU"/>
              </w:rPr>
              <w:drawing>
                <wp:inline distT="0" distB="0" distL="0" distR="0" wp14:anchorId="6BCBC584" wp14:editId="03655543">
                  <wp:extent cx="148590" cy="201930"/>
                  <wp:effectExtent l="0" t="0" r="381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24" w:rsidRPr="00E72724" w:rsidTr="00E72724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сведений по запросу: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сведения, содержащиеся в разделах Региональной информационной системе обеспечения градостроительной деятельности Приморского края, или решение об отказе в предоставлении муниципальной услуги</w:t>
            </w:r>
          </w:p>
        </w:tc>
      </w:tr>
      <w:tr w:rsidR="00E72724" w:rsidRPr="00E72724" w:rsidTr="00E72724">
        <w:tc>
          <w:tcPr>
            <w:tcW w:w="9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5"/>
                <w:sz w:val="26"/>
                <w:szCs w:val="26"/>
                <w:lang w:eastAsia="ru-RU"/>
              </w:rPr>
              <w:drawing>
                <wp:inline distT="0" distB="0" distL="0" distR="0" wp14:anchorId="6184AC00" wp14:editId="39C772D6">
                  <wp:extent cx="148590" cy="20193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24" w:rsidRPr="00E72724" w:rsidTr="00E72724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Выдача результатов муниципальной услуги</w:t>
            </w:r>
          </w:p>
        </w:tc>
      </w:tr>
    </w:tbl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Default="00E727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2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392"/>
        <w:gridCol w:w="958"/>
        <w:gridCol w:w="3099"/>
      </w:tblGrid>
      <w:tr w:rsidR="00E72724" w:rsidRPr="00E72724" w:rsidTr="00E72724">
        <w:tc>
          <w:tcPr>
            <w:tcW w:w="5013" w:type="dxa"/>
            <w:gridSpan w:val="2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57" w:type="dxa"/>
            <w:gridSpan w:val="2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администрацию Михайловского муниципального района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кого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заявителя (фамилия, имя, (при наличии) отчество - для физических лиц; полное наимен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вание организации - для юридич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ских лиц)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 (адрес электро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почты)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ЗАПРОС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предоставлении сведений, документов, материалов, содержащихся в госуда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ственной информационной системе Приморского края «Региональная инфо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мационная система обеспечения градостроительной деятельности Приморского края»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Прошу предоставить сведения, документы, материалы из государственной информационной системы Приморского края «Региональная информационная система обеспечения градостроительной деятельности Приморского края» (д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лее - РИСОГД ПК)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отношении: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территории в границах &lt;*&gt;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земельного участка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(кадастровый номер (номера) либо адрес (адреса) объектов недвижимости)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разделам РИСОГД ГТК: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1. Документы территориального планирования Российской Фед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2. Документы территориального планирования двух и более суб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ъ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ектов Российской Федерации, документы территориального планирования субъектов Российской Федерации.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3. Документы территориального планирования муниципальных образований.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4. Нормативы градостроительного проектирования.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5. Градостроительное зонирование.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6. Правила благоустройства территории.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7. Планировка территории.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8. Инженерные изыскания.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9. Искусственные земельные участки.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10. Зоны с особыми условиями использования территории.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11. План наземных и подземных коммуникаций.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12. Резервирование земель и изъятие земельных участков.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13. Дела о застроенных или подлежащих застройке земельных участках.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14. Программы реализации документов территориального план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рования.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15. Особо охраняемые природные территории.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16. Лесничества.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17. Информационные модели объектов капитального строител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ства.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18. Иные сведения, документы, материалы.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предоставления сведений, материалов: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бумажной форме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электронной форме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Прошу предоставить: копии документов, материалов; копии материалов и результатов инженерных изысканий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(указать реквизиты и наименование документ</w:t>
            </w: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 наименование докуме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та(</w:t>
            </w: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в соответствии с составом разделов РИСОГД ПК)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территорию в границах &lt;*&gt;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земельный участок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объект капитального строительства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(кадастровый номер (номера) земельного участка (участков), и (или) адрес (а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реса) объектов недвижимости)</w:t>
            </w:r>
            <w:proofErr w:type="gramEnd"/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предоставления копий документов, материалов, копий материалов и р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зультатов инженерных изысканий: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бумажной форме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электронной форме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получения сведений, документов, материалов: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личном кабинете федеральной государственной информационной с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стемы «Единый портал государственных и муниципальных услуг (фун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ций)»;</w:t>
            </w:r>
          </w:p>
        </w:tc>
      </w:tr>
      <w:tr w:rsidR="00E72724" w:rsidRPr="00E72724" w:rsidTr="00E727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49" w:type="dxa"/>
            <w:gridSpan w:val="3"/>
            <w:tcBorders>
              <w:lef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КГАУ «МФЦ Приморского края», его структурных подразделениях, расположенных на территории Приморского края.</w:t>
            </w:r>
          </w:p>
        </w:tc>
      </w:tr>
      <w:tr w:rsidR="00E72724" w:rsidRPr="00E72724" w:rsidTr="00E72724">
        <w:tc>
          <w:tcPr>
            <w:tcW w:w="5971" w:type="dxa"/>
            <w:gridSpan w:val="3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Заявитель (представитель заявителя)</w:t>
            </w:r>
          </w:p>
        </w:tc>
        <w:tc>
          <w:tcPr>
            <w:tcW w:w="3099" w:type="dxa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"__" ____________ 20_ г.</w:t>
            </w: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--------------------------------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&lt;*&gt; - к заявлению прилагается графическое описание местоположения границ территории, перечень координат характерных точек границ в системе коорд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нат, установленной для ведения Единого государственного реестра недвижим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сти.</w:t>
            </w:r>
          </w:p>
        </w:tc>
      </w:tr>
      <w:tr w:rsidR="00E72724" w:rsidRPr="00E72724" w:rsidTr="00E72724">
        <w:trPr>
          <w:trHeight w:val="66"/>
        </w:trPr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72724" w:rsidRPr="00E72724" w:rsidTr="00E72724">
        <w:tc>
          <w:tcPr>
            <w:tcW w:w="9070" w:type="dxa"/>
            <w:gridSpan w:val="4"/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случае направления запроса в бумажной форме такой запрос подписывается заявителем собственноручно. В случае подписания запроса в бумажной форме представителем заявителя, обязательным приложением к такому запросу явл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ются документы, подтверждающие указанное полномочие такого лица.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случае если запрос направляется заявителем (представителем заявителя) в электронной форме, такой запрос подписывается простой электронной подп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сью заявителя либо представителя заявителя. В случае подписания представ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телем заявителя запроса в электронной форме обязательным приложением к такому запросу являются документы, подтверждающие указанные полномочия такого лица.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Default="00E727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СОГЛАСИЕ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на обработку персональных данных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Я (далее - Субъект) __________________________________________________,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(фамилия, имя, отчество)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документ</w:t>
      </w:r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удостоверяющий личность ____________________ № ___________________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(вид документа)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Выдан ________________________________________________________________,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(кем и когда)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зарегистрированны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й(</w:t>
      </w:r>
      <w:proofErr w:type="spellStart"/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proofErr w:type="spell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) по адресу: _________________________________________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даю свое согласие _________________________________________________________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(кому указать организацию)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зарегистрированному по адресу: ___________________________________________,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на обработку своих персональных данных, на следующих условиях: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1. Оператор осуществляет   обработку   персональных   данных   Субъекта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исключительно в целях ____________________________________________________.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2. Перечень персональных данных, передаваемых Оператору на обработку: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фамилия, имя, отчество;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дата рождения;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паспортные данные;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контактный телефон (дом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сотовый, рабочий);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фактический адрес проживания;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адрес размещения офиса;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- прочие.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3. Субъект дает согласие на обработку  Оператором  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своих</w:t>
      </w:r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персональных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данных, то есть совершение, в  том  числе,  следующих  действий:  обработку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(включая сбор, систематизацию, накопление, хранение, уточнение (обновление,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изменение),   использование,   обезличивание,   блокирование,   уничтожение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персональных данных),  при  этом  общее  описание  вышеуказанных   способов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обработки данных приведено в Федеральном </w:t>
      </w:r>
      <w:hyperlink r:id="rId24" w:tooltip="Федеральный закон от 27.07.2006 N 152-ФЗ (ред. от 02.07.2021) &quot;О персональных данных&quot;{КонсультантПлюс}" w:history="1">
        <w:r w:rsidRPr="00E72724">
          <w:rPr>
            <w:rFonts w:ascii="Times New Roman" w:eastAsia="Times New Roman" w:hAnsi="Times New Roman"/>
            <w:sz w:val="26"/>
            <w:szCs w:val="26"/>
            <w:lang w:eastAsia="ru-RU"/>
          </w:rPr>
          <w:t>законе</w:t>
        </w:r>
      </w:hyperlink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от  27.07.2006 № 152-ФЗ, а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также на передачу такой информации третьим лицам, в случаях,  установленных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нормативными документами вышестоящих органов и законодательством.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4. Настоящее согласие действует бессрочно.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5. Настоящее согласие может быть отозвано Субъектом в любой  момент  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соглашению сторон. В случае  неправомерного  использования  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предоставленных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данных соглашение отзывается письменным  заявлением  субъекта  персональных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данных.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6. Субъект по письменному запросу имеет право на получение информации,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касающейся    обработки   его   персональных   данных   (в    соответствии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hyperlink r:id="rId25" w:tooltip="Федеральный закон от 27.07.2006 N 152-ФЗ (ред. от 02.07.2021) &quot;О персональных данных&quot;{КонсультантПлюс}" w:history="1">
        <w:r w:rsidRPr="00E72724">
          <w:rPr>
            <w:rFonts w:ascii="Times New Roman" w:eastAsia="Times New Roman" w:hAnsi="Times New Roman"/>
            <w:sz w:val="26"/>
            <w:szCs w:val="26"/>
            <w:lang w:eastAsia="ru-RU"/>
          </w:rPr>
          <w:t>п. 4 ст. 14</w:t>
        </w:r>
      </w:hyperlink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27.06.2006 № 152-ФЗ).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"__" __________ 20  г.        _____________    ____________________________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Подпись                  Ф.И.О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Подтверждаю,  что ознакомле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а) с положениями Федерального </w:t>
      </w:r>
      <w:hyperlink r:id="rId26" w:tooltip="Федеральный закон от 27.07.2006 N 152-ФЗ (ред. от 02.07.2021) &quot;О персональных данных&quot;{КонсультантПлюс}" w:history="1">
        <w:r w:rsidRPr="00E72724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июля  2006  года  №  152-ФЗ  «О персональных данных», права и обязанности </w:t>
      </w: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области защиты персональных данных мне разъяснены.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"__" __________ 20  г.        _____________    ____________________________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Подпись                  Ф.И.О</w:t>
      </w:r>
    </w:p>
    <w:p w:rsidR="00E72724" w:rsidRDefault="00E727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4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2" w:name="Par780"/>
      <w:bookmarkEnd w:id="12"/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МЕСТЕ НАХОЖДЕНИЯ И ГРАФИКЕ РАБОТЫ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ОРГАНОВ АДМИНИСТРАЦИИ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МИХАЙЛОВСКОГО МУНИЦИПАЛЬНОГО РАЙОНА, </w:t>
      </w:r>
      <w:proofErr w:type="gramStart"/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ПРЕДОСТАВЛЯ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Ю</w:t>
      </w: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ЩИХ</w:t>
      </w:r>
      <w:proofErr w:type="gramEnd"/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МУНИЦИПАЛЬНУЮ УСЛУГУ,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 ТАКЖЕ МНОГОФУНКЦИОНАЛЬНЫХ ЦЕНТРОВ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ГОСУДАРСТВЕННЫХ И МУНИЦИПАЛЬНЫХ УСЛУГ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а) Администрация Михайловского муниципального района: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адрес: 692651, Приморский край, Михайловский район,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. Михайловка, ул. Красноармейская, д. 16;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адрес сайта: www.mikhprim.ru;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адрес электронной почты: priemnaya@mikhprim.ru;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график работы: понедельник - четверг с 8.30 до 16.45 часов;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пятница с 8.30 до 16.30 часов,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перерыв с 13.00 до 14.00 часов;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б) Отдел архитектуры и градостроительства управления по вопросам градостро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тельства, имущественных и земельных отношений Михайловского муниципальн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го района: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адрес: 692651, Приморский край, Михайловский район,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. Михайловка, ул. Красноармейская, д. 16, </w:t>
      </w:r>
      <w:proofErr w:type="spell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. 22;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адрес сайта: www.mikhprim.ru;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адрес электронной почты: arch-mih@mikhprim.ru;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телефон: 8 (42346) 2-31-45;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график работы: понедельник - четверг с 8.30 до 16.45 часов;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пятница с 8.30 до 16.30 часов,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неприемные</w:t>
      </w:r>
      <w:proofErr w:type="spellEnd"/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 дни: среда, пятница, 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перерыв с 13.00 до 14.00 часов;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в) Михайловские отделения краевого государственного автономного учреждения Приморского края «Многофункциональный центр предоставления государстве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 xml:space="preserve">ных </w:t>
      </w:r>
      <w:r w:rsidRPr="00E72724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685"/>
        <w:gridCol w:w="3855"/>
      </w:tblGrid>
      <w:tr w:rsidR="00E72724" w:rsidRPr="00E72724" w:rsidTr="00E72724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Михайловские отделения краевого государственного автономного учреждения Приморского края "Многофункциональный центр пред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ставления государственных и муниципальных услуг в Приморском крае"</w:t>
            </w:r>
          </w:p>
        </w:tc>
      </w:tr>
      <w:tr w:rsidR="00E72724" w:rsidRPr="00E72724" w:rsidTr="00E727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Михайловское отделение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Михайловка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692651, Приморский край, М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хайловский район,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Михайловка</w:t>
            </w:r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4-й квартал, 1а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72724" w:rsidRPr="00E72724" w:rsidTr="00E727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ТОС Михайловского отделения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Ивановка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692665, Приморский край, М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хайловский район,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Ивановка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Советская, д. 1</w:t>
            </w:r>
          </w:p>
        </w:tc>
      </w:tr>
      <w:tr w:rsidR="00E72724" w:rsidRPr="00E72724" w:rsidTr="00E727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ТОС Михайловского отделения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Кремово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692665, Приморский край, М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хайловский район,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Кремово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олхозная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 25</w:t>
            </w:r>
          </w:p>
        </w:tc>
      </w:tr>
      <w:tr w:rsidR="00E72724" w:rsidRPr="00E72724" w:rsidTr="00E727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ТОС Михайловского отделения 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692656, Приморский край, М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хайловский район,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Новошахтинский</w:t>
            </w:r>
            <w:proofErr w:type="spellEnd"/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72724" w:rsidRPr="00E72724" w:rsidRDefault="00E72724" w:rsidP="00E7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7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Производственная, 8</w:t>
            </w:r>
          </w:p>
        </w:tc>
      </w:tr>
    </w:tbl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Единый телефон сети Многофункционального центра: 8 (423) 201-01-56.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Перечень центров и офисов Многофункционального центра, расположенных на территории Приморского края, места их нахо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дения и графики работы размещены на официальном Портале сети Многофункционального центра Приморского края, расположенном в информационно-телекоммуникационной сети Интернет по адр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су: www.mfc-25.ru.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724">
        <w:rPr>
          <w:rFonts w:ascii="Times New Roman" w:eastAsia="Times New Roman" w:hAnsi="Times New Roman"/>
          <w:sz w:val="26"/>
          <w:szCs w:val="26"/>
          <w:lang w:eastAsia="ru-RU"/>
        </w:rPr>
        <w:t>Адрес электронной почты: info@mfc-25.ru.</w:t>
      </w:r>
    </w:p>
    <w:p w:rsidR="00E72724" w:rsidRPr="00E72724" w:rsidRDefault="00E72724" w:rsidP="00E7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1CF" w:rsidRPr="00B64F98" w:rsidRDefault="00C541CF" w:rsidP="00C541CF">
      <w:pPr>
        <w:pStyle w:val="a6"/>
        <w:jc w:val="center"/>
        <w:rPr>
          <w:b/>
          <w:sz w:val="28"/>
        </w:rPr>
      </w:pPr>
    </w:p>
    <w:sectPr w:rsidR="00C541CF" w:rsidRPr="00B64F98" w:rsidSect="00AE6727">
      <w:pgSz w:w="11906" w:h="16838"/>
      <w:pgMar w:top="1134" w:right="851" w:bottom="1134" w:left="1701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91" w:rsidRDefault="008C5091" w:rsidP="002E394C">
      <w:pPr>
        <w:spacing w:after="0" w:line="240" w:lineRule="auto"/>
      </w:pPr>
      <w:r>
        <w:separator/>
      </w:r>
    </w:p>
  </w:endnote>
  <w:endnote w:type="continuationSeparator" w:id="0">
    <w:p w:rsidR="008C5091" w:rsidRDefault="008C509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91" w:rsidRDefault="008C5091" w:rsidP="002E394C">
      <w:pPr>
        <w:spacing w:after="0" w:line="240" w:lineRule="auto"/>
      </w:pPr>
      <w:r>
        <w:separator/>
      </w:r>
    </w:p>
  </w:footnote>
  <w:footnote w:type="continuationSeparator" w:id="0">
    <w:p w:rsidR="008C5091" w:rsidRDefault="008C509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528486"/>
      <w:docPartObj>
        <w:docPartGallery w:val="Page Numbers (Top of Page)"/>
        <w:docPartUnique/>
      </w:docPartObj>
    </w:sdtPr>
    <w:sdtContent>
      <w:p w:rsidR="00E72724" w:rsidRDefault="00E727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727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A9D"/>
    <w:multiLevelType w:val="hybridMultilevel"/>
    <w:tmpl w:val="51801916"/>
    <w:lvl w:ilvl="0" w:tplc="65C0EFE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6A8"/>
    <w:rsid w:val="00010209"/>
    <w:rsid w:val="00015180"/>
    <w:rsid w:val="00043085"/>
    <w:rsid w:val="000537CC"/>
    <w:rsid w:val="00053B98"/>
    <w:rsid w:val="00086C5A"/>
    <w:rsid w:val="000A228E"/>
    <w:rsid w:val="000C2BCE"/>
    <w:rsid w:val="000D712B"/>
    <w:rsid w:val="000E1A98"/>
    <w:rsid w:val="000E73F8"/>
    <w:rsid w:val="000F010F"/>
    <w:rsid w:val="000F3980"/>
    <w:rsid w:val="000F6086"/>
    <w:rsid w:val="001012C1"/>
    <w:rsid w:val="00106FBA"/>
    <w:rsid w:val="00110D99"/>
    <w:rsid w:val="00113A65"/>
    <w:rsid w:val="0015463A"/>
    <w:rsid w:val="001560D1"/>
    <w:rsid w:val="00176781"/>
    <w:rsid w:val="00186498"/>
    <w:rsid w:val="00193544"/>
    <w:rsid w:val="001B5CEE"/>
    <w:rsid w:val="001C4D99"/>
    <w:rsid w:val="001F7958"/>
    <w:rsid w:val="00203005"/>
    <w:rsid w:val="0020319C"/>
    <w:rsid w:val="002165B9"/>
    <w:rsid w:val="00234E04"/>
    <w:rsid w:val="0024091B"/>
    <w:rsid w:val="00256D1C"/>
    <w:rsid w:val="002A09B8"/>
    <w:rsid w:val="002B7241"/>
    <w:rsid w:val="002E0E8F"/>
    <w:rsid w:val="002E394C"/>
    <w:rsid w:val="002F7877"/>
    <w:rsid w:val="00310867"/>
    <w:rsid w:val="003320D9"/>
    <w:rsid w:val="00342E05"/>
    <w:rsid w:val="00350012"/>
    <w:rsid w:val="00386A13"/>
    <w:rsid w:val="00394B80"/>
    <w:rsid w:val="003A2A18"/>
    <w:rsid w:val="003A4FE6"/>
    <w:rsid w:val="003A5C5B"/>
    <w:rsid w:val="003C18E5"/>
    <w:rsid w:val="003C75D7"/>
    <w:rsid w:val="003D3469"/>
    <w:rsid w:val="003D3FA7"/>
    <w:rsid w:val="003F6976"/>
    <w:rsid w:val="00403DBF"/>
    <w:rsid w:val="00427E73"/>
    <w:rsid w:val="00434C66"/>
    <w:rsid w:val="004448B7"/>
    <w:rsid w:val="00457167"/>
    <w:rsid w:val="00457D5F"/>
    <w:rsid w:val="004657BF"/>
    <w:rsid w:val="00490746"/>
    <w:rsid w:val="00492363"/>
    <w:rsid w:val="00497448"/>
    <w:rsid w:val="004A16FA"/>
    <w:rsid w:val="004A4185"/>
    <w:rsid w:val="004A61FD"/>
    <w:rsid w:val="004D272E"/>
    <w:rsid w:val="004E3D38"/>
    <w:rsid w:val="004E4772"/>
    <w:rsid w:val="004E77AC"/>
    <w:rsid w:val="00504270"/>
    <w:rsid w:val="00526F8B"/>
    <w:rsid w:val="005303A0"/>
    <w:rsid w:val="0053239E"/>
    <w:rsid w:val="00533486"/>
    <w:rsid w:val="005713F7"/>
    <w:rsid w:val="00580B35"/>
    <w:rsid w:val="00584959"/>
    <w:rsid w:val="005A400F"/>
    <w:rsid w:val="005A42B1"/>
    <w:rsid w:val="005C04DC"/>
    <w:rsid w:val="005E1077"/>
    <w:rsid w:val="005E38B6"/>
    <w:rsid w:val="005F137D"/>
    <w:rsid w:val="005F3A61"/>
    <w:rsid w:val="00600F8E"/>
    <w:rsid w:val="00620E0F"/>
    <w:rsid w:val="00624370"/>
    <w:rsid w:val="006639A8"/>
    <w:rsid w:val="00677DB8"/>
    <w:rsid w:val="0068242E"/>
    <w:rsid w:val="006A3B97"/>
    <w:rsid w:val="006D17CF"/>
    <w:rsid w:val="006D4095"/>
    <w:rsid w:val="006E53D5"/>
    <w:rsid w:val="00703973"/>
    <w:rsid w:val="007122FE"/>
    <w:rsid w:val="00725328"/>
    <w:rsid w:val="0076151A"/>
    <w:rsid w:val="007663FA"/>
    <w:rsid w:val="00766EAA"/>
    <w:rsid w:val="00782362"/>
    <w:rsid w:val="00783524"/>
    <w:rsid w:val="0079099A"/>
    <w:rsid w:val="007924CC"/>
    <w:rsid w:val="0079387A"/>
    <w:rsid w:val="007B7350"/>
    <w:rsid w:val="007E58A0"/>
    <w:rsid w:val="007F7F72"/>
    <w:rsid w:val="00822678"/>
    <w:rsid w:val="00840EC0"/>
    <w:rsid w:val="008422BE"/>
    <w:rsid w:val="00856E79"/>
    <w:rsid w:val="0085720B"/>
    <w:rsid w:val="008751DB"/>
    <w:rsid w:val="008778E4"/>
    <w:rsid w:val="00883B2E"/>
    <w:rsid w:val="008912F1"/>
    <w:rsid w:val="00891B48"/>
    <w:rsid w:val="008A1D69"/>
    <w:rsid w:val="008A28CB"/>
    <w:rsid w:val="008A57C5"/>
    <w:rsid w:val="008B30EC"/>
    <w:rsid w:val="008B4414"/>
    <w:rsid w:val="008B759A"/>
    <w:rsid w:val="008C4DD2"/>
    <w:rsid w:val="008C5091"/>
    <w:rsid w:val="008D0598"/>
    <w:rsid w:val="008D1C8C"/>
    <w:rsid w:val="008D747B"/>
    <w:rsid w:val="008F0A5B"/>
    <w:rsid w:val="00912EB0"/>
    <w:rsid w:val="00916047"/>
    <w:rsid w:val="009249AC"/>
    <w:rsid w:val="0094312A"/>
    <w:rsid w:val="009551BD"/>
    <w:rsid w:val="00965341"/>
    <w:rsid w:val="009674BA"/>
    <w:rsid w:val="00975866"/>
    <w:rsid w:val="0098598D"/>
    <w:rsid w:val="00993C6F"/>
    <w:rsid w:val="00995076"/>
    <w:rsid w:val="009A0F38"/>
    <w:rsid w:val="009A1EF1"/>
    <w:rsid w:val="009A6B3B"/>
    <w:rsid w:val="009B2FEE"/>
    <w:rsid w:val="009B38B8"/>
    <w:rsid w:val="009F3C1B"/>
    <w:rsid w:val="00A3237B"/>
    <w:rsid w:val="00A37B2F"/>
    <w:rsid w:val="00A418AC"/>
    <w:rsid w:val="00A42341"/>
    <w:rsid w:val="00A45F2A"/>
    <w:rsid w:val="00A656FB"/>
    <w:rsid w:val="00A76A78"/>
    <w:rsid w:val="00A86348"/>
    <w:rsid w:val="00AA382D"/>
    <w:rsid w:val="00AC5416"/>
    <w:rsid w:val="00AE6727"/>
    <w:rsid w:val="00AF5379"/>
    <w:rsid w:val="00B02C69"/>
    <w:rsid w:val="00B079D9"/>
    <w:rsid w:val="00B07C49"/>
    <w:rsid w:val="00B27DF2"/>
    <w:rsid w:val="00B30BDC"/>
    <w:rsid w:val="00B43AD6"/>
    <w:rsid w:val="00B55000"/>
    <w:rsid w:val="00B63D98"/>
    <w:rsid w:val="00B64F98"/>
    <w:rsid w:val="00B86831"/>
    <w:rsid w:val="00B94018"/>
    <w:rsid w:val="00BA1F51"/>
    <w:rsid w:val="00BB11D7"/>
    <w:rsid w:val="00BC50E0"/>
    <w:rsid w:val="00BC56CE"/>
    <w:rsid w:val="00BF214E"/>
    <w:rsid w:val="00BF2BF0"/>
    <w:rsid w:val="00BF61B9"/>
    <w:rsid w:val="00C14208"/>
    <w:rsid w:val="00C239E5"/>
    <w:rsid w:val="00C42657"/>
    <w:rsid w:val="00C52DC0"/>
    <w:rsid w:val="00C541CF"/>
    <w:rsid w:val="00C57B36"/>
    <w:rsid w:val="00C73BF3"/>
    <w:rsid w:val="00C94367"/>
    <w:rsid w:val="00CA3F9D"/>
    <w:rsid w:val="00CC15F2"/>
    <w:rsid w:val="00CF627D"/>
    <w:rsid w:val="00D01AC5"/>
    <w:rsid w:val="00D04C09"/>
    <w:rsid w:val="00D13B84"/>
    <w:rsid w:val="00D35E6C"/>
    <w:rsid w:val="00D56311"/>
    <w:rsid w:val="00D60835"/>
    <w:rsid w:val="00D60DE1"/>
    <w:rsid w:val="00D65225"/>
    <w:rsid w:val="00D741AB"/>
    <w:rsid w:val="00D77DBE"/>
    <w:rsid w:val="00DA23FB"/>
    <w:rsid w:val="00DA6E10"/>
    <w:rsid w:val="00DC07F9"/>
    <w:rsid w:val="00DC1F32"/>
    <w:rsid w:val="00DE4AD9"/>
    <w:rsid w:val="00DF0804"/>
    <w:rsid w:val="00E06F16"/>
    <w:rsid w:val="00E225E1"/>
    <w:rsid w:val="00E318E8"/>
    <w:rsid w:val="00E352F6"/>
    <w:rsid w:val="00E53063"/>
    <w:rsid w:val="00E64A6F"/>
    <w:rsid w:val="00E71B97"/>
    <w:rsid w:val="00E72724"/>
    <w:rsid w:val="00E9422B"/>
    <w:rsid w:val="00E94280"/>
    <w:rsid w:val="00E94E7F"/>
    <w:rsid w:val="00EC0020"/>
    <w:rsid w:val="00F01A24"/>
    <w:rsid w:val="00F0261C"/>
    <w:rsid w:val="00F040C4"/>
    <w:rsid w:val="00F10046"/>
    <w:rsid w:val="00F46543"/>
    <w:rsid w:val="00F72AA0"/>
    <w:rsid w:val="00F82E80"/>
    <w:rsid w:val="00FA3890"/>
    <w:rsid w:val="00FC51F2"/>
    <w:rsid w:val="00FD601F"/>
    <w:rsid w:val="00FE5A3E"/>
    <w:rsid w:val="00FF39D2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E394C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72724"/>
  </w:style>
  <w:style w:type="paragraph" w:customStyle="1" w:styleId="ConsPlusNormal">
    <w:name w:val="ConsPlusNormal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E727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727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7272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7272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 Spacing"/>
    <w:uiPriority w:val="99"/>
    <w:qFormat/>
    <w:rsid w:val="00E7272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E394C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72724"/>
  </w:style>
  <w:style w:type="paragraph" w:customStyle="1" w:styleId="ConsPlusNormal">
    <w:name w:val="ConsPlusNormal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E727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727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7272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7272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E727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 Spacing"/>
    <w:uiPriority w:val="99"/>
    <w:qFormat/>
    <w:rsid w:val="00E727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273D5689140BD7728AEF3E2208CAB016F2A4AAF310E33D3B7EC547E3D8E27ADFD23B2E28DA28C7B79683293Ai3gEX" TargetMode="External"/><Relationship Id="rId18" Type="http://schemas.openxmlformats.org/officeDocument/2006/relationships/hyperlink" Target="consultantplus://offline/ref=59273D5689140BD7728AEF3E2208CAB011F6A1ABFE1BE33D3B7EC547E3D8E27ACDD263222ADE34C6BD83D5787C6AB83073A37A75A4300C92iCg5X" TargetMode="External"/><Relationship Id="rId26" Type="http://schemas.openxmlformats.org/officeDocument/2006/relationships/hyperlink" Target="consultantplus://offline/ref=59273D5689140BD7728AEF3E2208CAB011FAAFADFE1AE33D3B7EC547E3D8E27ADFD23B2E28DA28C7B79683293Ai3gE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273D5689140BD7728AEF3E2208CAB011F6A1ABFE1BE33D3B7EC547E3D8E27ACDD263222ADE34C4B783D5787C6AB83073A37A75A4300C92iCg5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-25.&#1075;u" TargetMode="External"/><Relationship Id="rId17" Type="http://schemas.openxmlformats.org/officeDocument/2006/relationships/hyperlink" Target="consultantplus://offline/ref=59273D5689140BD7728AF133346494BF12F9F8A1F61FE9686023C310BC88E42F8D9265777B9A63CBB78C9F283A21B73275iBgCX" TargetMode="External"/><Relationship Id="rId25" Type="http://schemas.openxmlformats.org/officeDocument/2006/relationships/hyperlink" Target="consultantplus://offline/ref=59273D5689140BD7728AEF3E2208CAB011FAAFADFE1AE33D3B7EC547E3D8E27ACDD263222ADE35C4B483D5787C6AB83073A37A75A4300C92iCg5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273D5689140BD7728AEF3E2208CAB011F6A1ABFE1BE33D3B7EC547E3D8E27ADFD23B2E28DA28C7B79683293Ai3gEX" TargetMode="External"/><Relationship Id="rId20" Type="http://schemas.openxmlformats.org/officeDocument/2006/relationships/hyperlink" Target="consultantplus://offline/ref=59273D5689140BD7728AEF3E2208CAB011F6A1ABFE1BE33D3B7EC547E3D8E27ACDD263222ADE34C4B483D5787C6AB83073A37A75A4300C92iCg5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9273D5689140BD7728AEF3E2208CAB011FAAFADFE1AE33D3B7EC547E3D8E27ADFD23B2E28DA28C7B79683293Ai3gE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273D5689140BD7728AEF3E2208CAB011FAAFABF318E33D3B7EC547E3D8E27ADFD23B2E28DA28C7B79683293Ai3gEX" TargetMode="External"/><Relationship Id="rId23" Type="http://schemas.openxmlformats.org/officeDocument/2006/relationships/image" Target="media/image2.wmf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273D5689140BD7728AEF3E2208CAB011F6A1ABFE1BE33D3B7EC547E3D8E27ACDD263222ADE34C6BC83D5787C6AB83073A37A75A4300C92iCg5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9273D5689140BD7728AEF3E2208CAB016F2A6ABFE1DE33D3B7EC547E3D8E27ADFD23B2E28DA28C7B79683293Ai3gEX" TargetMode="External"/><Relationship Id="rId22" Type="http://schemas.openxmlformats.org/officeDocument/2006/relationships/hyperlink" Target="consultantplus://offline/ref=59273D5689140BD7728AEF3E2208CAB011FAAFABF318E33D3B7EC547E3D8E27ADFD23B2E28DA28C7B79683293Ai3gE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7CB7-CBCA-469B-8222-9907CAB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27</Pages>
  <Words>11744</Words>
  <Characters>66941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AMMRUSER</cp:lastModifiedBy>
  <cp:revision>23</cp:revision>
  <cp:lastPrinted>2022-07-06T01:57:00Z</cp:lastPrinted>
  <dcterms:created xsi:type="dcterms:W3CDTF">2020-02-10T06:06:00Z</dcterms:created>
  <dcterms:modified xsi:type="dcterms:W3CDTF">2022-07-22T00:23:00Z</dcterms:modified>
</cp:coreProperties>
</file>